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3A847F4F" w:rsidR="008907D3" w:rsidRPr="00D70BB1" w:rsidRDefault="00EE263C" w:rsidP="008A3468">
            <w:pPr>
              <w:pStyle w:val="subtitel"/>
              <w:spacing w:line="260" w:lineRule="atLeast"/>
              <w:rPr>
                <w:rFonts w:ascii="Arial" w:hAnsi="Arial" w:cs="Arial"/>
                <w:b/>
                <w:color w:val="00B050"/>
                <w:sz w:val="36"/>
                <w:szCs w:val="36"/>
              </w:rPr>
            </w:pPr>
            <w:r>
              <w:rPr>
                <w:rFonts w:ascii="Arial" w:hAnsi="Arial" w:cs="Arial"/>
                <w:b/>
                <w:color w:val="00B050"/>
                <w:sz w:val="36"/>
                <w:szCs w:val="36"/>
              </w:rPr>
              <w:t>OSA</w:t>
            </w:r>
            <w:r w:rsidR="002C7F89">
              <w:rPr>
                <w:rFonts w:ascii="Arial" w:hAnsi="Arial" w:cs="Arial"/>
                <w:b/>
                <w:color w:val="00B050"/>
                <w:sz w:val="36"/>
                <w:szCs w:val="36"/>
              </w:rPr>
              <w:t xml:space="preserve"> en de rol van de bedrijfsarts</w:t>
            </w:r>
          </w:p>
        </w:tc>
      </w:tr>
      <w:tr w:rsidR="00B02011" w:rsidRPr="00563330" w14:paraId="3731C298" w14:textId="77777777" w:rsidTr="00B277F9">
        <w:trPr>
          <w:trHeight w:hRule="exact" w:val="1555"/>
        </w:trPr>
        <w:tc>
          <w:tcPr>
            <w:tcW w:w="6082" w:type="dxa"/>
          </w:tcPr>
          <w:p w14:paraId="157EA94E" w14:textId="2DF1069B" w:rsidR="0090094E" w:rsidRPr="00563330" w:rsidRDefault="0073134C" w:rsidP="004760CA">
            <w:pPr>
              <w:pStyle w:val="broodtekst"/>
              <w:spacing w:line="260" w:lineRule="atLeast"/>
              <w:jc w:val="both"/>
              <w:rPr>
                <w:rFonts w:ascii="Arial" w:hAnsi="Arial" w:cs="Arial"/>
                <w:sz w:val="22"/>
                <w:szCs w:val="22"/>
              </w:rPr>
            </w:pPr>
            <w:r>
              <w:rPr>
                <w:rFonts w:ascii="Calibri" w:hAnsi="Calibri"/>
                <w:color w:val="000000"/>
                <w:sz w:val="22"/>
                <w:szCs w:val="22"/>
              </w:rPr>
              <w:t>28-07-2020/20-07/T116</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16E7588" w14:textId="77777777" w:rsidR="00D72461" w:rsidRDefault="0099043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D72461" w:rsidRPr="00A727F1">
        <w:rPr>
          <w:rFonts w:ascii="Calibri" w:hAnsi="Calibri" w:cs="Arial"/>
          <w:noProof/>
          <w:color w:val="00B050"/>
        </w:rPr>
        <w:t>1.</w:t>
      </w:r>
      <w:r w:rsidR="00D72461">
        <w:rPr>
          <w:rFonts w:asciiTheme="minorHAnsi" w:eastAsiaTheme="minorEastAsia" w:hAnsiTheme="minorHAnsi" w:cstheme="minorBidi"/>
          <w:b w:val="0"/>
          <w:noProof/>
          <w:color w:val="auto"/>
          <w:sz w:val="22"/>
          <w:szCs w:val="22"/>
          <w:lang w:eastAsia="nl-NL"/>
        </w:rPr>
        <w:tab/>
      </w:r>
      <w:r w:rsidR="00D72461" w:rsidRPr="00A727F1">
        <w:rPr>
          <w:rFonts w:ascii="Arial" w:hAnsi="Arial" w:cs="Arial"/>
          <w:noProof/>
          <w:color w:val="00B050"/>
        </w:rPr>
        <w:t>OSA en de rol van de bedrijfsarts</w:t>
      </w:r>
      <w:r w:rsidR="00D72461">
        <w:rPr>
          <w:noProof/>
          <w:webHidden/>
        </w:rPr>
        <w:tab/>
      </w:r>
      <w:r w:rsidR="00D72461" w:rsidRPr="00D72461">
        <w:rPr>
          <w:noProof/>
          <w:webHidden/>
          <w:color w:val="00B050"/>
        </w:rPr>
        <w:fldChar w:fldCharType="begin"/>
      </w:r>
      <w:r w:rsidR="00D72461" w:rsidRPr="00D72461">
        <w:rPr>
          <w:noProof/>
          <w:webHidden/>
          <w:color w:val="00B050"/>
        </w:rPr>
        <w:instrText xml:space="preserve"> PAGEREF _Toc46849221 \h </w:instrText>
      </w:r>
      <w:r w:rsidR="00D72461" w:rsidRPr="00D72461">
        <w:rPr>
          <w:noProof/>
          <w:webHidden/>
          <w:color w:val="00B050"/>
        </w:rPr>
      </w:r>
      <w:r w:rsidR="00D72461" w:rsidRPr="00D72461">
        <w:rPr>
          <w:noProof/>
          <w:webHidden/>
          <w:color w:val="00B050"/>
        </w:rPr>
        <w:fldChar w:fldCharType="separate"/>
      </w:r>
      <w:r w:rsidR="00D72461" w:rsidRPr="00D72461">
        <w:rPr>
          <w:noProof/>
          <w:webHidden/>
          <w:color w:val="00B050"/>
        </w:rPr>
        <w:t>3</w:t>
      </w:r>
      <w:r w:rsidR="00D72461" w:rsidRPr="00D72461">
        <w:rPr>
          <w:noProof/>
          <w:webHidden/>
          <w:color w:val="00B050"/>
        </w:rPr>
        <w:fldChar w:fldCharType="end"/>
      </w:r>
    </w:p>
    <w:p w14:paraId="259FAE50" w14:textId="77777777" w:rsidR="00D72461" w:rsidRDefault="00D72461">
      <w:pPr>
        <w:pStyle w:val="Inhopg2"/>
        <w:rPr>
          <w:rFonts w:asciiTheme="minorHAnsi" w:eastAsiaTheme="minorEastAsia" w:hAnsiTheme="minorHAnsi" w:cstheme="minorBidi"/>
          <w:noProof/>
          <w:sz w:val="22"/>
          <w:szCs w:val="22"/>
          <w:lang w:eastAsia="nl-NL"/>
        </w:rPr>
      </w:pPr>
      <w:r w:rsidRPr="00A727F1">
        <w:rPr>
          <w:noProof/>
          <w:color w:val="00B050"/>
          <w:lang w:bidi="or-IN"/>
        </w:rPr>
        <w:t>1.1</w:t>
      </w:r>
      <w:r w:rsidRPr="00A727F1">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_Toc46849222 \h </w:instrText>
      </w:r>
      <w:r>
        <w:rPr>
          <w:noProof/>
          <w:webHidden/>
        </w:rPr>
      </w:r>
      <w:r>
        <w:rPr>
          <w:noProof/>
          <w:webHidden/>
        </w:rPr>
        <w:fldChar w:fldCharType="separate"/>
      </w:r>
      <w:r>
        <w:rPr>
          <w:noProof/>
          <w:webHidden/>
        </w:rPr>
        <w:t>3</w:t>
      </w:r>
      <w:r>
        <w:rPr>
          <w:noProof/>
          <w:webHidden/>
        </w:rPr>
        <w:fldChar w:fldCharType="end"/>
      </w:r>
    </w:p>
    <w:p w14:paraId="79EEE69C" w14:textId="77777777" w:rsidR="00D72461" w:rsidRDefault="00D72461">
      <w:pPr>
        <w:pStyle w:val="Inhopg2"/>
        <w:rPr>
          <w:rFonts w:asciiTheme="minorHAnsi" w:eastAsiaTheme="minorEastAsia" w:hAnsiTheme="minorHAnsi" w:cstheme="minorBidi"/>
          <w:noProof/>
          <w:sz w:val="22"/>
          <w:szCs w:val="22"/>
          <w:lang w:eastAsia="nl-NL"/>
        </w:rPr>
      </w:pPr>
      <w:r w:rsidRPr="00A727F1">
        <w:rPr>
          <w:iCs/>
          <w:noProof/>
          <w:color w:val="00B050"/>
        </w:rPr>
        <w:t>1.2</w:t>
      </w:r>
      <w:r w:rsidRPr="00A727F1">
        <w:rPr>
          <w:iCs/>
          <w:noProof/>
        </w:rPr>
        <w:t xml:space="preserve"> Bijzonderheden/werkvorm/groepsgrootte</w:t>
      </w:r>
      <w:r>
        <w:rPr>
          <w:noProof/>
          <w:webHidden/>
        </w:rPr>
        <w:tab/>
      </w:r>
      <w:r>
        <w:rPr>
          <w:noProof/>
          <w:webHidden/>
        </w:rPr>
        <w:fldChar w:fldCharType="begin"/>
      </w:r>
      <w:r>
        <w:rPr>
          <w:noProof/>
          <w:webHidden/>
        </w:rPr>
        <w:instrText xml:space="preserve"> PAGEREF _Toc46849223 \h </w:instrText>
      </w:r>
      <w:r>
        <w:rPr>
          <w:noProof/>
          <w:webHidden/>
        </w:rPr>
      </w:r>
      <w:r>
        <w:rPr>
          <w:noProof/>
          <w:webHidden/>
        </w:rPr>
        <w:fldChar w:fldCharType="separate"/>
      </w:r>
      <w:r>
        <w:rPr>
          <w:noProof/>
          <w:webHidden/>
        </w:rPr>
        <w:t>3</w:t>
      </w:r>
      <w:r>
        <w:rPr>
          <w:noProof/>
          <w:webHidden/>
        </w:rPr>
        <w:fldChar w:fldCharType="end"/>
      </w:r>
    </w:p>
    <w:p w14:paraId="5D11EDAD" w14:textId="77777777" w:rsidR="00D72461" w:rsidRDefault="00D72461">
      <w:pPr>
        <w:pStyle w:val="Inhopg2"/>
        <w:rPr>
          <w:rFonts w:asciiTheme="minorHAnsi" w:eastAsiaTheme="minorEastAsia" w:hAnsiTheme="minorHAnsi" w:cstheme="minorBidi"/>
          <w:noProof/>
          <w:sz w:val="22"/>
          <w:szCs w:val="22"/>
          <w:lang w:eastAsia="nl-NL"/>
        </w:rPr>
      </w:pPr>
      <w:r w:rsidRPr="00A727F1">
        <w:rPr>
          <w:iCs/>
          <w:noProof/>
          <w:color w:val="00B050"/>
        </w:rPr>
        <w:t>1.3</w:t>
      </w:r>
      <w:r w:rsidRPr="00A727F1">
        <w:rPr>
          <w:iCs/>
          <w:noProof/>
        </w:rPr>
        <w:t xml:space="preserve"> Doelgroep</w:t>
      </w:r>
      <w:r>
        <w:rPr>
          <w:noProof/>
          <w:webHidden/>
        </w:rPr>
        <w:tab/>
      </w:r>
      <w:r>
        <w:rPr>
          <w:noProof/>
          <w:webHidden/>
        </w:rPr>
        <w:fldChar w:fldCharType="begin"/>
      </w:r>
      <w:r>
        <w:rPr>
          <w:noProof/>
          <w:webHidden/>
        </w:rPr>
        <w:instrText xml:space="preserve"> PAGEREF _Toc46849224 \h </w:instrText>
      </w:r>
      <w:r>
        <w:rPr>
          <w:noProof/>
          <w:webHidden/>
        </w:rPr>
      </w:r>
      <w:r>
        <w:rPr>
          <w:noProof/>
          <w:webHidden/>
        </w:rPr>
        <w:fldChar w:fldCharType="separate"/>
      </w:r>
      <w:r>
        <w:rPr>
          <w:noProof/>
          <w:webHidden/>
        </w:rPr>
        <w:t>3</w:t>
      </w:r>
      <w:r>
        <w:rPr>
          <w:noProof/>
          <w:webHidden/>
        </w:rPr>
        <w:fldChar w:fldCharType="end"/>
      </w:r>
    </w:p>
    <w:p w14:paraId="13D7DB32" w14:textId="77777777" w:rsidR="00D72461" w:rsidRDefault="00D72461">
      <w:pPr>
        <w:pStyle w:val="Inhopg2"/>
        <w:rPr>
          <w:rFonts w:asciiTheme="minorHAnsi" w:eastAsiaTheme="minorEastAsia" w:hAnsiTheme="minorHAnsi" w:cstheme="minorBidi"/>
          <w:noProof/>
          <w:sz w:val="22"/>
          <w:szCs w:val="22"/>
          <w:lang w:eastAsia="nl-NL"/>
        </w:rPr>
      </w:pPr>
      <w:r w:rsidRPr="00A727F1">
        <w:rPr>
          <w:iCs/>
          <w:noProof/>
          <w:color w:val="00B050"/>
        </w:rPr>
        <w:t>1.4</w:t>
      </w:r>
      <w:r w:rsidRPr="00A727F1">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_Toc46849225 \h </w:instrText>
      </w:r>
      <w:r>
        <w:rPr>
          <w:noProof/>
          <w:webHidden/>
        </w:rPr>
      </w:r>
      <w:r>
        <w:rPr>
          <w:noProof/>
          <w:webHidden/>
        </w:rPr>
        <w:fldChar w:fldCharType="separate"/>
      </w:r>
      <w:r>
        <w:rPr>
          <w:noProof/>
          <w:webHidden/>
        </w:rPr>
        <w:t>3</w:t>
      </w:r>
      <w:r>
        <w:rPr>
          <w:noProof/>
          <w:webHidden/>
        </w:rPr>
        <w:fldChar w:fldCharType="end"/>
      </w:r>
    </w:p>
    <w:p w14:paraId="5B00BC5E" w14:textId="77777777" w:rsidR="00D72461" w:rsidRDefault="00D72461">
      <w:pPr>
        <w:pStyle w:val="Inhopg2"/>
        <w:rPr>
          <w:rFonts w:asciiTheme="minorHAnsi" w:eastAsiaTheme="minorEastAsia" w:hAnsiTheme="minorHAnsi" w:cstheme="minorBidi"/>
          <w:noProof/>
          <w:sz w:val="22"/>
          <w:szCs w:val="22"/>
          <w:lang w:eastAsia="nl-NL"/>
        </w:rPr>
      </w:pPr>
      <w:r w:rsidRPr="00A727F1">
        <w:rPr>
          <w:noProof/>
          <w:color w:val="00B050"/>
          <w:lang w:bidi="or-IN"/>
        </w:rPr>
        <w:t>1.5</w:t>
      </w:r>
      <w:r w:rsidRPr="00A727F1">
        <w:rPr>
          <w:rFonts w:cs="Arial"/>
          <w:noProof/>
          <w:color w:val="002060"/>
          <w:lang w:bidi="or-IN"/>
        </w:rPr>
        <w:t xml:space="preserve"> Competenties voor Accreditatie (tbv Absg)</w:t>
      </w:r>
      <w:r>
        <w:rPr>
          <w:noProof/>
          <w:webHidden/>
        </w:rPr>
        <w:tab/>
      </w:r>
      <w:r>
        <w:rPr>
          <w:noProof/>
          <w:webHidden/>
        </w:rPr>
        <w:fldChar w:fldCharType="begin"/>
      </w:r>
      <w:r>
        <w:rPr>
          <w:noProof/>
          <w:webHidden/>
        </w:rPr>
        <w:instrText xml:space="preserve"> PAGEREF _Toc46849226 \h </w:instrText>
      </w:r>
      <w:r>
        <w:rPr>
          <w:noProof/>
          <w:webHidden/>
        </w:rPr>
      </w:r>
      <w:r>
        <w:rPr>
          <w:noProof/>
          <w:webHidden/>
        </w:rPr>
        <w:fldChar w:fldCharType="separate"/>
      </w:r>
      <w:r>
        <w:rPr>
          <w:noProof/>
          <w:webHidden/>
        </w:rPr>
        <w:t>3</w:t>
      </w:r>
      <w:r>
        <w:rPr>
          <w:noProof/>
          <w:webHidden/>
        </w:rPr>
        <w:fldChar w:fldCharType="end"/>
      </w:r>
    </w:p>
    <w:p w14:paraId="46474C9F" w14:textId="77777777" w:rsidR="00D72461" w:rsidRDefault="00D72461">
      <w:pPr>
        <w:pStyle w:val="Inhopg2"/>
        <w:rPr>
          <w:rFonts w:asciiTheme="minorHAnsi" w:eastAsiaTheme="minorEastAsia" w:hAnsiTheme="minorHAnsi" w:cstheme="minorBidi"/>
          <w:noProof/>
          <w:sz w:val="22"/>
          <w:szCs w:val="22"/>
          <w:lang w:eastAsia="nl-NL"/>
        </w:rPr>
      </w:pPr>
      <w:r w:rsidRPr="00A727F1">
        <w:rPr>
          <w:noProof/>
          <w:color w:val="00B050"/>
          <w:lang w:bidi="or-IN"/>
        </w:rPr>
        <w:t>1.6</w:t>
      </w:r>
      <w:r w:rsidRPr="00A727F1">
        <w:rPr>
          <w:rFonts w:cs="Arial"/>
          <w:noProof/>
          <w:lang w:bidi="or-IN"/>
        </w:rPr>
        <w:t xml:space="preserve"> Docent</w:t>
      </w:r>
      <w:r>
        <w:rPr>
          <w:noProof/>
          <w:webHidden/>
        </w:rPr>
        <w:tab/>
      </w:r>
      <w:r>
        <w:rPr>
          <w:noProof/>
          <w:webHidden/>
        </w:rPr>
        <w:fldChar w:fldCharType="begin"/>
      </w:r>
      <w:r>
        <w:rPr>
          <w:noProof/>
          <w:webHidden/>
        </w:rPr>
        <w:instrText xml:space="preserve"> PAGEREF _Toc46849227 \h </w:instrText>
      </w:r>
      <w:r>
        <w:rPr>
          <w:noProof/>
          <w:webHidden/>
        </w:rPr>
      </w:r>
      <w:r>
        <w:rPr>
          <w:noProof/>
          <w:webHidden/>
        </w:rPr>
        <w:fldChar w:fldCharType="separate"/>
      </w:r>
      <w:r>
        <w:rPr>
          <w:noProof/>
          <w:webHidden/>
        </w:rPr>
        <w:t>4</w:t>
      </w:r>
      <w:r>
        <w:rPr>
          <w:noProof/>
          <w:webHidden/>
        </w:rPr>
        <w:fldChar w:fldCharType="end"/>
      </w:r>
    </w:p>
    <w:p w14:paraId="38534DDF" w14:textId="77777777" w:rsidR="00D72461" w:rsidRDefault="00D72461">
      <w:pPr>
        <w:pStyle w:val="Inhopg2"/>
        <w:rPr>
          <w:rFonts w:asciiTheme="minorHAnsi" w:eastAsiaTheme="minorEastAsia" w:hAnsiTheme="minorHAnsi" w:cstheme="minorBidi"/>
          <w:noProof/>
          <w:sz w:val="22"/>
          <w:szCs w:val="22"/>
          <w:lang w:eastAsia="nl-NL"/>
        </w:rPr>
      </w:pPr>
      <w:r w:rsidRPr="00A727F1">
        <w:rPr>
          <w:noProof/>
          <w:color w:val="00B050"/>
          <w:lang w:bidi="or-IN"/>
        </w:rPr>
        <w:t>1.7</w:t>
      </w:r>
      <w:r w:rsidRPr="00A727F1">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_Toc46849228 \h </w:instrText>
      </w:r>
      <w:r>
        <w:rPr>
          <w:noProof/>
          <w:webHidden/>
        </w:rPr>
      </w:r>
      <w:r>
        <w:rPr>
          <w:noProof/>
          <w:webHidden/>
        </w:rPr>
        <w:fldChar w:fldCharType="separate"/>
      </w:r>
      <w:r>
        <w:rPr>
          <w:noProof/>
          <w:webHidden/>
        </w:rPr>
        <w:t>4</w:t>
      </w:r>
      <w:r>
        <w:rPr>
          <w:noProof/>
          <w:webHidden/>
        </w:rPr>
        <w:fldChar w:fldCharType="end"/>
      </w:r>
    </w:p>
    <w:p w14:paraId="6EDF433E" w14:textId="77777777" w:rsidR="00D72461" w:rsidRDefault="00D72461">
      <w:pPr>
        <w:pStyle w:val="Inhopg2"/>
        <w:rPr>
          <w:rFonts w:asciiTheme="minorHAnsi" w:eastAsiaTheme="minorEastAsia" w:hAnsiTheme="minorHAnsi" w:cstheme="minorBidi"/>
          <w:noProof/>
          <w:sz w:val="22"/>
          <w:szCs w:val="22"/>
          <w:lang w:eastAsia="nl-NL"/>
        </w:rPr>
      </w:pPr>
      <w:r w:rsidRPr="00A727F1">
        <w:rPr>
          <w:noProof/>
          <w:color w:val="00B050"/>
          <w:lang w:bidi="or-IN"/>
        </w:rPr>
        <w:t>1.8</w:t>
      </w:r>
      <w:r w:rsidRPr="00A727F1">
        <w:rPr>
          <w:rFonts w:cs="Arial"/>
          <w:noProof/>
          <w:lang w:bidi="or-IN"/>
        </w:rPr>
        <w:t xml:space="preserve"> Planning</w:t>
      </w:r>
      <w:r>
        <w:rPr>
          <w:noProof/>
          <w:webHidden/>
        </w:rPr>
        <w:tab/>
      </w:r>
      <w:r>
        <w:rPr>
          <w:noProof/>
          <w:webHidden/>
        </w:rPr>
        <w:fldChar w:fldCharType="begin"/>
      </w:r>
      <w:r>
        <w:rPr>
          <w:noProof/>
          <w:webHidden/>
        </w:rPr>
        <w:instrText xml:space="preserve"> PAGEREF _Toc46849229 \h </w:instrText>
      </w:r>
      <w:r>
        <w:rPr>
          <w:noProof/>
          <w:webHidden/>
        </w:rPr>
      </w:r>
      <w:r>
        <w:rPr>
          <w:noProof/>
          <w:webHidden/>
        </w:rPr>
        <w:fldChar w:fldCharType="separate"/>
      </w:r>
      <w:r>
        <w:rPr>
          <w:noProof/>
          <w:webHidden/>
        </w:rPr>
        <w:t>4</w:t>
      </w:r>
      <w:r>
        <w:rPr>
          <w:noProof/>
          <w:webHidden/>
        </w:rPr>
        <w:fldChar w:fldCharType="end"/>
      </w:r>
    </w:p>
    <w:p w14:paraId="06239C8F" w14:textId="77777777" w:rsidR="00D72461" w:rsidRDefault="00D72461">
      <w:pPr>
        <w:pStyle w:val="Inhopg1"/>
        <w:rPr>
          <w:rFonts w:asciiTheme="minorHAnsi" w:eastAsiaTheme="minorEastAsia" w:hAnsiTheme="minorHAnsi" w:cstheme="minorBidi"/>
          <w:b w:val="0"/>
          <w:noProof/>
          <w:color w:val="auto"/>
          <w:sz w:val="22"/>
          <w:szCs w:val="22"/>
          <w:lang w:eastAsia="nl-NL"/>
        </w:rPr>
      </w:pPr>
      <w:r w:rsidRPr="00A727F1">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727F1">
        <w:rPr>
          <w:rFonts w:ascii="Arial" w:hAnsi="Arial" w:cs="Arial"/>
          <w:noProof/>
          <w:color w:val="00B050"/>
          <w:lang w:bidi="or-IN"/>
        </w:rPr>
        <w:t>Programma OSA en de bedrijfsarts</w:t>
      </w:r>
      <w:r>
        <w:rPr>
          <w:noProof/>
          <w:webHidden/>
        </w:rPr>
        <w:tab/>
      </w:r>
      <w:r w:rsidRPr="00D72461">
        <w:rPr>
          <w:noProof/>
          <w:webHidden/>
          <w:color w:val="00B050"/>
        </w:rPr>
        <w:fldChar w:fldCharType="begin"/>
      </w:r>
      <w:r w:rsidRPr="00D72461">
        <w:rPr>
          <w:noProof/>
          <w:webHidden/>
          <w:color w:val="00B050"/>
        </w:rPr>
        <w:instrText xml:space="preserve"> PAGEREF _Toc46849230 \h </w:instrText>
      </w:r>
      <w:r w:rsidRPr="00D72461">
        <w:rPr>
          <w:noProof/>
          <w:webHidden/>
          <w:color w:val="00B050"/>
        </w:rPr>
      </w:r>
      <w:r w:rsidRPr="00D72461">
        <w:rPr>
          <w:noProof/>
          <w:webHidden/>
          <w:color w:val="00B050"/>
        </w:rPr>
        <w:fldChar w:fldCharType="separate"/>
      </w:r>
      <w:r w:rsidRPr="00D72461">
        <w:rPr>
          <w:noProof/>
          <w:webHidden/>
          <w:color w:val="00B050"/>
        </w:rPr>
        <w:t>5</w:t>
      </w:r>
      <w:r w:rsidRPr="00D72461">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bookmarkStart w:id="2" w:name="_GoBack"/>
      <w:bookmarkEnd w:id="2"/>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4393441" w:rsidR="00B02011" w:rsidRPr="00563330" w:rsidRDefault="006215C3"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3" w:name="_Toc46849221"/>
      <w:r>
        <w:rPr>
          <w:rFonts w:ascii="Arial" w:hAnsi="Arial" w:cs="Arial"/>
          <w:color w:val="00B050"/>
          <w:szCs w:val="40"/>
        </w:rPr>
        <w:lastRenderedPageBreak/>
        <w:t>OSA</w:t>
      </w:r>
      <w:r w:rsidR="002C7F89">
        <w:rPr>
          <w:rFonts w:ascii="Arial" w:hAnsi="Arial" w:cs="Arial"/>
          <w:color w:val="00B050"/>
          <w:szCs w:val="40"/>
        </w:rPr>
        <w:t xml:space="preserve"> en de rol van de bedrijfsarts</w:t>
      </w:r>
      <w:bookmarkEnd w:id="3"/>
      <w:r w:rsidR="004760CA" w:rsidRPr="00563330">
        <w:rPr>
          <w:rFonts w:ascii="Arial" w:hAnsi="Arial" w:cs="Arial"/>
          <w:color w:val="002060"/>
          <w:szCs w:val="40"/>
        </w:rPr>
        <w:br/>
      </w: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4" w:name="_Toc354754313"/>
    </w:p>
    <w:p w14:paraId="619DA6A2" w14:textId="01335D43" w:rsidR="00B02011" w:rsidRPr="00E94776" w:rsidRDefault="009636CC" w:rsidP="00F30E73">
      <w:pPr>
        <w:pStyle w:val="kop2"/>
        <w:spacing w:line="260" w:lineRule="atLeast"/>
        <w:jc w:val="both"/>
        <w:rPr>
          <w:rFonts w:cs="Arial"/>
          <w:color w:val="auto"/>
          <w:szCs w:val="24"/>
          <w:lang w:bidi="or-IN"/>
        </w:rPr>
      </w:pPr>
      <w:r>
        <w:rPr>
          <w:rFonts w:ascii="Arial" w:hAnsi="Arial" w:cs="Arial"/>
          <w:color w:val="auto"/>
          <w:sz w:val="28"/>
          <w:szCs w:val="28"/>
          <w:lang w:bidi="or-IN"/>
        </w:rPr>
        <w:t xml:space="preserve"> </w:t>
      </w:r>
      <w:bookmarkStart w:id="5" w:name="_Toc46849222"/>
      <w:r w:rsidR="00754E5B" w:rsidRPr="00E94776">
        <w:rPr>
          <w:rFonts w:cs="Arial"/>
          <w:color w:val="auto"/>
          <w:szCs w:val="24"/>
          <w:lang w:bidi="or-IN"/>
        </w:rPr>
        <w:t>Omschrijving/a</w:t>
      </w:r>
      <w:r w:rsidR="00B02011" w:rsidRPr="00E94776">
        <w:rPr>
          <w:rFonts w:cs="Arial"/>
          <w:color w:val="auto"/>
          <w:szCs w:val="24"/>
          <w:lang w:bidi="or-IN"/>
        </w:rPr>
        <w:t>chtergronden</w:t>
      </w:r>
      <w:bookmarkEnd w:id="4"/>
      <w:r w:rsidR="00754E5B" w:rsidRPr="00E94776">
        <w:rPr>
          <w:rFonts w:cs="Arial"/>
          <w:color w:val="auto"/>
          <w:szCs w:val="24"/>
          <w:lang w:bidi="or-IN"/>
        </w:rPr>
        <w:t>/leerdoelen</w:t>
      </w:r>
      <w:bookmarkEnd w:id="5"/>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64BA6512" w14:textId="77777777" w:rsidR="00EE263C" w:rsidRPr="00823C3A" w:rsidRDefault="00EE263C" w:rsidP="00EE263C">
      <w:pPr>
        <w:pStyle w:val="Lijstalinea"/>
        <w:ind w:left="0"/>
        <w:jc w:val="both"/>
        <w:rPr>
          <w:sz w:val="22"/>
          <w:szCs w:val="22"/>
        </w:rPr>
      </w:pPr>
      <w:r w:rsidRPr="00823C3A">
        <w:rPr>
          <w:sz w:val="22"/>
          <w:szCs w:val="22"/>
        </w:rPr>
        <w:t xml:space="preserve">OSA/Slaapapnoe is een aandoening die steeds meer voorkomt met de toename van het lichaamsgewicht en de vergrijzing. Helaas wordt de aandoening nog steeds zelden herkend en worden de klachten geduid als burn-out, overbelasting en depressie. </w:t>
      </w:r>
    </w:p>
    <w:p w14:paraId="5DC44C5D" w14:textId="77777777" w:rsidR="00EE263C" w:rsidRPr="00823C3A" w:rsidRDefault="00EE263C" w:rsidP="00EE263C">
      <w:pPr>
        <w:pStyle w:val="Lijstalinea"/>
        <w:ind w:left="0"/>
        <w:jc w:val="both"/>
        <w:rPr>
          <w:sz w:val="22"/>
          <w:szCs w:val="22"/>
        </w:rPr>
      </w:pPr>
      <w:r w:rsidRPr="00823C3A">
        <w:rPr>
          <w:sz w:val="22"/>
          <w:szCs w:val="22"/>
        </w:rPr>
        <w:t xml:space="preserve">De bedrijfsarts kan een grote rol spelen in het tijdig herkennen van deze aandoening, zorgen dat de juiste diagnostiek en behandeling plaats vindt en dat werknemers duurzaam terug kunnen keren in hun eigen werk. </w:t>
      </w:r>
    </w:p>
    <w:p w14:paraId="4EB26A0B" w14:textId="77777777" w:rsidR="00EE263C" w:rsidRPr="00823C3A" w:rsidRDefault="00EE263C" w:rsidP="00EE263C">
      <w:pPr>
        <w:pStyle w:val="Lijstalinea"/>
        <w:ind w:left="0"/>
        <w:jc w:val="both"/>
        <w:rPr>
          <w:sz w:val="22"/>
          <w:szCs w:val="22"/>
        </w:rPr>
      </w:pPr>
      <w:r w:rsidRPr="00823C3A">
        <w:rPr>
          <w:sz w:val="22"/>
          <w:szCs w:val="22"/>
        </w:rPr>
        <w:t xml:space="preserve">Daarvoor is het wel nodig om de symptomen te herkennen en de mogelijkheid van OSA te overwegen bij de presentatie van de klachten, maar ook bij onbegrepen stagnatie van het herstel van een andere aandoening, zoals hart- en vaatziekten. </w:t>
      </w:r>
    </w:p>
    <w:p w14:paraId="0D1224D0" w14:textId="77777777" w:rsidR="002C7F89" w:rsidRPr="00823C3A" w:rsidRDefault="002C7F89" w:rsidP="002C7F89">
      <w:pPr>
        <w:pStyle w:val="Lijstalinea"/>
        <w:spacing w:line="280" w:lineRule="atLeast"/>
        <w:ind w:left="0"/>
        <w:jc w:val="both"/>
        <w:rPr>
          <w:sz w:val="22"/>
          <w:szCs w:val="22"/>
        </w:rPr>
      </w:pPr>
    </w:p>
    <w:p w14:paraId="3CC0B7AB" w14:textId="2FDC68B8" w:rsidR="002C7F89" w:rsidRPr="00823C3A" w:rsidRDefault="00EE263C" w:rsidP="002C7F89">
      <w:pPr>
        <w:pStyle w:val="Lijstalinea"/>
        <w:spacing w:line="280" w:lineRule="atLeast"/>
        <w:ind w:left="0"/>
        <w:jc w:val="both"/>
        <w:rPr>
          <w:sz w:val="22"/>
          <w:szCs w:val="22"/>
        </w:rPr>
      </w:pPr>
      <w:r w:rsidRPr="00823C3A">
        <w:rPr>
          <w:sz w:val="22"/>
          <w:szCs w:val="22"/>
        </w:rPr>
        <w:t>De leerdoelen zijn:</w:t>
      </w:r>
    </w:p>
    <w:p w14:paraId="39A81C0D" w14:textId="1EF439DA" w:rsidR="0053211C" w:rsidRDefault="00EE263C" w:rsidP="00823C3A">
      <w:pPr>
        <w:pStyle w:val="Lijstalinea"/>
        <w:ind w:left="0"/>
        <w:jc w:val="both"/>
        <w:rPr>
          <w:sz w:val="22"/>
          <w:szCs w:val="22"/>
        </w:rPr>
      </w:pPr>
      <w:r w:rsidRPr="00823C3A">
        <w:rPr>
          <w:sz w:val="22"/>
          <w:szCs w:val="22"/>
        </w:rPr>
        <w:t>De deelnemers moeten de aandoening OSA kennen en begrijpen, de epidemiologie hiervan kunnen overzien, de risico’s van OSA kennen,  symptomen herkennen, ook bij werknemers waar een andere diagnose is gesteld, weten welke vragen ze moeten stellen om de symptomen bij de werknemer te achterhalen, kennis nemen van de behandelmogelijkheden en het effect hiervan</w:t>
      </w:r>
      <w:r w:rsidR="00AD6BD6">
        <w:rPr>
          <w:sz w:val="22"/>
          <w:szCs w:val="22"/>
        </w:rPr>
        <w:t>.</w:t>
      </w:r>
    </w:p>
    <w:p w14:paraId="2ECF89F8" w14:textId="77777777" w:rsidR="00D72461" w:rsidRPr="00823C3A" w:rsidRDefault="00D72461" w:rsidP="00823C3A">
      <w:pPr>
        <w:pStyle w:val="Lijstalinea"/>
        <w:ind w:left="0"/>
        <w:jc w:val="both"/>
        <w:rPr>
          <w:sz w:val="22"/>
          <w:szCs w:val="22"/>
        </w:rPr>
      </w:pPr>
    </w:p>
    <w:p w14:paraId="1F961D31" w14:textId="77777777" w:rsidR="00553FF3" w:rsidRDefault="00553FF3" w:rsidP="00553FF3">
      <w:pPr>
        <w:pStyle w:val="broodtekst"/>
        <w:spacing w:line="240" w:lineRule="atLeast"/>
        <w:ind w:left="720"/>
        <w:jc w:val="both"/>
        <w:rPr>
          <w:sz w:val="22"/>
          <w:szCs w:val="22"/>
          <w:lang w:bidi="or-IN"/>
        </w:rPr>
      </w:pPr>
    </w:p>
    <w:p w14:paraId="7B94DADE" w14:textId="4B31F573" w:rsidR="00214DE0" w:rsidRPr="009636CC" w:rsidRDefault="00553FF3" w:rsidP="00553FF3">
      <w:pPr>
        <w:pStyle w:val="kop2"/>
        <w:rPr>
          <w:rStyle w:val="Subtielebenadrukking"/>
          <w:i w:val="0"/>
          <w:color w:val="auto"/>
        </w:rPr>
      </w:pPr>
      <w:bookmarkStart w:id="6" w:name="_Toc46849223"/>
      <w:r w:rsidRPr="009636CC">
        <w:rPr>
          <w:rStyle w:val="Subtielebenadrukking"/>
          <w:i w:val="0"/>
          <w:color w:val="auto"/>
        </w:rPr>
        <w:t>Bijzonderheden/werkvorm/groepsgrootte</w:t>
      </w:r>
      <w:bookmarkEnd w:id="6"/>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2479F417" w14:textId="5985541E" w:rsidR="002C7F89" w:rsidRDefault="002C7F89" w:rsidP="002C7F89">
      <w:pPr>
        <w:pStyle w:val="Lijstalinea"/>
        <w:spacing w:line="280" w:lineRule="atLeast"/>
        <w:ind w:left="0"/>
        <w:jc w:val="both"/>
        <w:rPr>
          <w:sz w:val="22"/>
          <w:szCs w:val="22"/>
          <w:lang w:bidi="or-IN"/>
        </w:rPr>
      </w:pPr>
      <w:r w:rsidRPr="00E750C4">
        <w:rPr>
          <w:sz w:val="22"/>
          <w:szCs w:val="22"/>
          <w:lang w:bidi="or-IN"/>
        </w:rPr>
        <w:t xml:space="preserve">Deze cursus wordt gegeven in de vorm van een interactief college. De maximale groepsgrootte is 20 personen. </w:t>
      </w:r>
    </w:p>
    <w:p w14:paraId="5525BA9E" w14:textId="77777777" w:rsidR="00D72461" w:rsidRPr="00E750C4" w:rsidRDefault="00D72461" w:rsidP="002C7F89">
      <w:pPr>
        <w:pStyle w:val="Lijstalinea"/>
        <w:spacing w:line="280" w:lineRule="atLeast"/>
        <w:ind w:left="0"/>
        <w:jc w:val="both"/>
        <w:rPr>
          <w:sz w:val="22"/>
          <w:szCs w:val="22"/>
        </w:rPr>
      </w:pPr>
    </w:p>
    <w:p w14:paraId="7A908F42" w14:textId="77777777" w:rsidR="00553FF3" w:rsidRDefault="00553FF3" w:rsidP="00553FF3">
      <w:pPr>
        <w:pStyle w:val="broodtekst"/>
        <w:spacing w:line="240" w:lineRule="atLeast"/>
        <w:jc w:val="both"/>
        <w:rPr>
          <w:sz w:val="22"/>
          <w:szCs w:val="22"/>
          <w:lang w:bidi="or-IN"/>
        </w:rPr>
      </w:pPr>
    </w:p>
    <w:p w14:paraId="0DC31BF0" w14:textId="53C8F3ED" w:rsidR="00553FF3" w:rsidRDefault="00553FF3" w:rsidP="00553FF3">
      <w:pPr>
        <w:pStyle w:val="kop2"/>
        <w:rPr>
          <w:rStyle w:val="Subtielebenadrukking"/>
          <w:i w:val="0"/>
          <w:color w:val="auto"/>
        </w:rPr>
      </w:pPr>
      <w:bookmarkStart w:id="7" w:name="_Toc46849224"/>
      <w:r w:rsidRPr="009636CC">
        <w:rPr>
          <w:rStyle w:val="Subtielebenadrukking"/>
          <w:i w:val="0"/>
          <w:color w:val="auto"/>
        </w:rPr>
        <w:t>Doelgroep</w:t>
      </w:r>
      <w:bookmarkEnd w:id="7"/>
    </w:p>
    <w:p w14:paraId="175AB224" w14:textId="77777777" w:rsidR="00E750C4" w:rsidRPr="00E750C4" w:rsidRDefault="00E750C4" w:rsidP="00E750C4">
      <w:pPr>
        <w:pStyle w:val="broodtekst"/>
      </w:pPr>
    </w:p>
    <w:p w14:paraId="14A0FCB3" w14:textId="77777777" w:rsidR="000D7286" w:rsidRDefault="00553FF3" w:rsidP="000D7286">
      <w:pPr>
        <w:pStyle w:val="broodtekst"/>
        <w:numPr>
          <w:ilvl w:val="0"/>
          <w:numId w:val="16"/>
        </w:numPr>
        <w:spacing w:line="240" w:lineRule="atLeast"/>
        <w:jc w:val="both"/>
        <w:rPr>
          <w:sz w:val="22"/>
          <w:szCs w:val="22"/>
          <w:lang w:bidi="or-IN"/>
        </w:rPr>
      </w:pPr>
      <w:r w:rsidRPr="00E750C4">
        <w:rPr>
          <w:sz w:val="22"/>
          <w:szCs w:val="22"/>
          <w:lang w:bidi="or-IN"/>
        </w:rPr>
        <w:t>(bedrijfs)artsen</w:t>
      </w:r>
    </w:p>
    <w:p w14:paraId="5282AFFC" w14:textId="77777777" w:rsidR="00D72461" w:rsidRPr="00E750C4" w:rsidRDefault="00D72461" w:rsidP="00D72461">
      <w:pPr>
        <w:pStyle w:val="broodtekst"/>
        <w:spacing w:line="240" w:lineRule="atLeast"/>
        <w:ind w:left="720"/>
        <w:jc w:val="both"/>
        <w:rPr>
          <w:sz w:val="22"/>
          <w:szCs w:val="22"/>
          <w:lang w:bidi="or-IN"/>
        </w:rPr>
      </w:pPr>
    </w:p>
    <w:p w14:paraId="788B1681" w14:textId="21322A7B" w:rsidR="00BA6A07" w:rsidRDefault="00BA6A07" w:rsidP="000D7286">
      <w:pPr>
        <w:pStyle w:val="broodtekst"/>
        <w:spacing w:line="240" w:lineRule="atLeast"/>
        <w:ind w:left="720"/>
        <w:jc w:val="both"/>
        <w:rPr>
          <w:lang w:bidi="or-IN"/>
        </w:rPr>
      </w:pPr>
    </w:p>
    <w:p w14:paraId="1C9471A7" w14:textId="2F38B388" w:rsidR="000D7286" w:rsidRDefault="000D7286" w:rsidP="000D7286">
      <w:pPr>
        <w:pStyle w:val="kop2"/>
        <w:rPr>
          <w:rStyle w:val="Subtielebenadrukking"/>
          <w:i w:val="0"/>
          <w:szCs w:val="24"/>
        </w:rPr>
      </w:pPr>
      <w:bookmarkStart w:id="8" w:name="_Toc46849225"/>
      <w:r w:rsidRPr="000D7286">
        <w:rPr>
          <w:rStyle w:val="Subtielebenadrukking"/>
          <w:i w:val="0"/>
          <w:szCs w:val="24"/>
        </w:rPr>
        <w:t>Literatuur</w:t>
      </w:r>
      <w:bookmarkEnd w:id="8"/>
    </w:p>
    <w:p w14:paraId="5CBA50B7" w14:textId="77777777" w:rsidR="00E750C4" w:rsidRPr="00E750C4" w:rsidRDefault="00E750C4" w:rsidP="00E750C4">
      <w:pPr>
        <w:pStyle w:val="broodtekst"/>
      </w:pPr>
    </w:p>
    <w:p w14:paraId="6A9E41A4" w14:textId="173D3631" w:rsidR="000D7286" w:rsidRPr="00E750C4" w:rsidRDefault="000D7286" w:rsidP="00E750C4">
      <w:pPr>
        <w:pStyle w:val="broodtekst"/>
        <w:numPr>
          <w:ilvl w:val="0"/>
          <w:numId w:val="16"/>
        </w:numPr>
        <w:rPr>
          <w:sz w:val="22"/>
          <w:szCs w:val="22"/>
        </w:rPr>
      </w:pPr>
      <w:r w:rsidRPr="00E750C4">
        <w:rPr>
          <w:sz w:val="22"/>
          <w:szCs w:val="22"/>
        </w:rPr>
        <w:t>Gebruikte sheets tijdens de cursus</w:t>
      </w:r>
    </w:p>
    <w:p w14:paraId="5449332D" w14:textId="754DB519" w:rsidR="000D7286" w:rsidRDefault="00EE263C" w:rsidP="00E750C4">
      <w:pPr>
        <w:pStyle w:val="broodtekst"/>
        <w:numPr>
          <w:ilvl w:val="0"/>
          <w:numId w:val="16"/>
        </w:numPr>
        <w:rPr>
          <w:sz w:val="22"/>
          <w:szCs w:val="22"/>
        </w:rPr>
      </w:pPr>
      <w:r>
        <w:rPr>
          <w:sz w:val="22"/>
          <w:szCs w:val="22"/>
        </w:rPr>
        <w:t>Richtlijn OSA</w:t>
      </w:r>
    </w:p>
    <w:p w14:paraId="50C29A94" w14:textId="77777777" w:rsidR="00D72461" w:rsidRPr="00E750C4" w:rsidRDefault="00D72461" w:rsidP="00D72461">
      <w:pPr>
        <w:pStyle w:val="broodtekst"/>
        <w:ind w:left="720"/>
        <w:rPr>
          <w:sz w:val="22"/>
          <w:szCs w:val="22"/>
        </w:rPr>
      </w:pPr>
    </w:p>
    <w:p w14:paraId="23F21C68" w14:textId="77777777" w:rsidR="000D7286" w:rsidRDefault="000D7286" w:rsidP="000D7286">
      <w:pPr>
        <w:pStyle w:val="broodtekst"/>
        <w:spacing w:line="240" w:lineRule="atLeast"/>
        <w:ind w:left="720"/>
        <w:jc w:val="both"/>
        <w:rPr>
          <w:lang w:bidi="or-IN"/>
        </w:rPr>
      </w:pPr>
    </w:p>
    <w:p w14:paraId="160383F6" w14:textId="4F984872" w:rsidR="00D41FE7" w:rsidRPr="00A906CE" w:rsidRDefault="00D41FE7" w:rsidP="000551AD">
      <w:pPr>
        <w:pStyle w:val="kop2"/>
        <w:spacing w:line="260" w:lineRule="atLeast"/>
        <w:jc w:val="both"/>
        <w:rPr>
          <w:rFonts w:cs="Arial"/>
          <w:color w:val="002060"/>
          <w:szCs w:val="24"/>
          <w:lang w:bidi="or-IN"/>
        </w:rPr>
      </w:pPr>
      <w:bookmarkStart w:id="9" w:name="_Toc46849226"/>
      <w:r w:rsidRPr="00A906CE">
        <w:rPr>
          <w:rFonts w:cs="Arial"/>
          <w:color w:val="002060"/>
          <w:szCs w:val="24"/>
          <w:lang w:bidi="or-IN"/>
        </w:rPr>
        <w:t>Competenties voor Accreditatie</w:t>
      </w:r>
      <w:r w:rsidR="00E94776" w:rsidRPr="00A906CE">
        <w:rPr>
          <w:rFonts w:cs="Arial"/>
          <w:color w:val="002060"/>
          <w:szCs w:val="24"/>
          <w:lang w:bidi="or-IN"/>
        </w:rPr>
        <w:t xml:space="preserve"> (tbv Absg)</w:t>
      </w:r>
      <w:bookmarkEnd w:id="9"/>
      <w:r w:rsidR="00E94776" w:rsidRPr="00A906CE">
        <w:rPr>
          <w:rFonts w:cs="Arial"/>
          <w:color w:val="002060"/>
          <w:szCs w:val="24"/>
          <w:lang w:bidi="or-IN"/>
        </w:rPr>
        <w:tab/>
      </w:r>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7F8B8F39" w:rsidR="00D41FE7" w:rsidRPr="00C26C9F" w:rsidRDefault="000D7286" w:rsidP="0053211C">
      <w:pPr>
        <w:pStyle w:val="broodtekst"/>
        <w:numPr>
          <w:ilvl w:val="0"/>
          <w:numId w:val="10"/>
        </w:numPr>
        <w:spacing w:line="240" w:lineRule="auto"/>
        <w:jc w:val="both"/>
        <w:rPr>
          <w:rFonts w:cs="Arial"/>
          <w:sz w:val="22"/>
          <w:szCs w:val="22"/>
        </w:rPr>
      </w:pPr>
      <w:r>
        <w:rPr>
          <w:rFonts w:cs="Arial"/>
          <w:color w:val="000000"/>
          <w:sz w:val="22"/>
          <w:szCs w:val="22"/>
          <w:lang w:eastAsia="nl-NL"/>
        </w:rPr>
        <w:t>Samenwerking</w:t>
      </w:r>
      <w:r w:rsidR="00553FF3">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04DED81D" w:rsidR="00D41FE7" w:rsidRPr="00C26C9F" w:rsidRDefault="000D7286" w:rsidP="0053211C">
      <w:pPr>
        <w:pStyle w:val="broodtekst"/>
        <w:numPr>
          <w:ilvl w:val="0"/>
          <w:numId w:val="10"/>
        </w:numPr>
        <w:spacing w:line="240" w:lineRule="auto"/>
        <w:jc w:val="both"/>
        <w:rPr>
          <w:rFonts w:cs="Arial"/>
          <w:sz w:val="22"/>
          <w:szCs w:val="22"/>
        </w:rPr>
      </w:pPr>
      <w:r>
        <w:rPr>
          <w:rFonts w:cs="Arial"/>
          <w:sz w:val="22"/>
          <w:szCs w:val="22"/>
        </w:rPr>
        <w:t>Kennis en wetenschap</w:t>
      </w:r>
      <w:r w:rsidR="00553FF3">
        <w:rPr>
          <w:rFonts w:cs="Arial"/>
          <w:sz w:val="22"/>
          <w:szCs w:val="22"/>
        </w:rPr>
        <w:tab/>
      </w:r>
      <w:r w:rsidR="00553FF3">
        <w:rPr>
          <w:rFonts w:cs="Arial"/>
          <w:sz w:val="22"/>
          <w:szCs w:val="22"/>
        </w:rPr>
        <w:tab/>
      </w:r>
      <w:r w:rsidR="0041039F">
        <w:rPr>
          <w:rFonts w:cs="Arial"/>
          <w:sz w:val="22"/>
          <w:szCs w:val="22"/>
        </w:rPr>
        <w:tab/>
      </w:r>
      <w:r w:rsidR="00DE2D21" w:rsidRPr="00C26C9F">
        <w:rPr>
          <w:rFonts w:cs="Arial"/>
          <w:sz w:val="22"/>
          <w:szCs w:val="22"/>
        </w:rPr>
        <w:tab/>
      </w:r>
      <w:r>
        <w:rPr>
          <w:rFonts w:cs="Arial"/>
          <w:sz w:val="22"/>
          <w:szCs w:val="22"/>
        </w:rPr>
        <w:t>4</w:t>
      </w:r>
      <w:r w:rsidR="00A23D5F" w:rsidRPr="00C26C9F">
        <w:rPr>
          <w:rFonts w:cs="Arial"/>
          <w:sz w:val="22"/>
          <w:szCs w:val="22"/>
        </w:rPr>
        <w:t>0</w:t>
      </w:r>
      <w:r w:rsidR="00D41FE7" w:rsidRPr="00C26C9F">
        <w:rPr>
          <w:rFonts w:cs="Arial"/>
          <w:sz w:val="22"/>
          <w:szCs w:val="22"/>
        </w:rPr>
        <w:t xml:space="preserve"> %</w:t>
      </w:r>
    </w:p>
    <w:p w14:paraId="3D577B2D" w14:textId="728C33EF" w:rsidR="00B02011" w:rsidRPr="000D7286" w:rsidRDefault="00E94776"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Professionaliteit en kwaliteit</w:t>
      </w:r>
      <w:r w:rsidR="000D7286">
        <w:rPr>
          <w:rFonts w:cs="Arial"/>
          <w:sz w:val="22"/>
          <w:szCs w:val="22"/>
        </w:rPr>
        <w:tab/>
      </w:r>
      <w:r w:rsidR="000D7286">
        <w:rPr>
          <w:rFonts w:cs="Arial"/>
          <w:sz w:val="22"/>
          <w:szCs w:val="22"/>
        </w:rPr>
        <w:tab/>
      </w:r>
      <w:r w:rsidR="000D7286">
        <w:rPr>
          <w:rFonts w:cs="Arial"/>
          <w:sz w:val="22"/>
          <w:szCs w:val="22"/>
        </w:rPr>
        <w:tab/>
        <w:t>4</w:t>
      </w:r>
      <w:r w:rsidR="00A23D5F" w:rsidRPr="00C26C9F">
        <w:rPr>
          <w:rFonts w:cs="Arial"/>
          <w:sz w:val="22"/>
          <w:szCs w:val="22"/>
        </w:rPr>
        <w:t>0</w:t>
      </w:r>
      <w:r w:rsidR="00D41FE7" w:rsidRPr="00C26C9F">
        <w:rPr>
          <w:rFonts w:cs="Arial"/>
          <w:sz w:val="22"/>
          <w:szCs w:val="22"/>
        </w:rPr>
        <w:t xml:space="preserve"> %</w:t>
      </w:r>
    </w:p>
    <w:p w14:paraId="2DDF8208" w14:textId="77777777" w:rsidR="000D7286" w:rsidRPr="00F97678" w:rsidRDefault="000D7286" w:rsidP="000D7286">
      <w:pPr>
        <w:pStyle w:val="broodtekst"/>
        <w:tabs>
          <w:tab w:val="left" w:pos="0"/>
        </w:tabs>
        <w:spacing w:line="260" w:lineRule="atLeast"/>
        <w:ind w:left="720"/>
        <w:jc w:val="both"/>
        <w:rPr>
          <w:rFonts w:ascii="Arial" w:hAnsi="Arial" w:cs="Arial"/>
          <w:sz w:val="22"/>
          <w:szCs w:val="22"/>
          <w:lang w:bidi="or-IN"/>
        </w:rPr>
      </w:pPr>
    </w:p>
    <w:p w14:paraId="104306F3" w14:textId="29A17989" w:rsidR="00BD3181" w:rsidRPr="00A906CE" w:rsidRDefault="009636CC" w:rsidP="00F30E73">
      <w:pPr>
        <w:pStyle w:val="kop2"/>
        <w:spacing w:line="260" w:lineRule="atLeast"/>
        <w:rPr>
          <w:rFonts w:cs="Arial"/>
          <w:color w:val="002060"/>
          <w:szCs w:val="24"/>
          <w:lang w:bidi="or-IN"/>
        </w:rPr>
      </w:pPr>
      <w:r>
        <w:rPr>
          <w:rFonts w:ascii="Arial" w:hAnsi="Arial" w:cs="Arial"/>
          <w:color w:val="002060"/>
          <w:sz w:val="28"/>
          <w:szCs w:val="28"/>
          <w:lang w:bidi="or-IN"/>
        </w:rPr>
        <w:t xml:space="preserve"> </w:t>
      </w:r>
      <w:bookmarkStart w:id="10" w:name="_Toc46849227"/>
      <w:r w:rsidR="00BD3181" w:rsidRPr="00A906CE">
        <w:rPr>
          <w:rFonts w:cs="Arial"/>
          <w:color w:val="auto"/>
          <w:szCs w:val="24"/>
          <w:lang w:bidi="or-IN"/>
        </w:rPr>
        <w:t>Docent</w:t>
      </w:r>
      <w:bookmarkEnd w:id="10"/>
    </w:p>
    <w:p w14:paraId="74FB90ED" w14:textId="6AB8A09D" w:rsidR="00711185" w:rsidRDefault="00711185" w:rsidP="00711185">
      <w:pPr>
        <w:pStyle w:val="broodtekst"/>
        <w:rPr>
          <w:lang w:bidi="or-IN"/>
        </w:rPr>
      </w:pPr>
    </w:p>
    <w:p w14:paraId="65EE2404" w14:textId="65EBFA55" w:rsidR="00711185" w:rsidRPr="00711185" w:rsidRDefault="000D7286" w:rsidP="00711185">
      <w:pPr>
        <w:pStyle w:val="broodtekst"/>
        <w:spacing w:line="240" w:lineRule="atLeast"/>
        <w:jc w:val="both"/>
        <w:rPr>
          <w:sz w:val="22"/>
          <w:szCs w:val="22"/>
          <w:lang w:bidi="or-IN"/>
        </w:rPr>
      </w:pPr>
      <w:r>
        <w:rPr>
          <w:sz w:val="22"/>
          <w:szCs w:val="22"/>
          <w:lang w:bidi="or-IN"/>
        </w:rPr>
        <w:t>Als docent treedt</w:t>
      </w:r>
      <w:r w:rsidR="00155063">
        <w:rPr>
          <w:sz w:val="22"/>
          <w:szCs w:val="22"/>
          <w:lang w:bidi="or-IN"/>
        </w:rPr>
        <w:t xml:space="preserve"> op</w:t>
      </w:r>
      <w:r w:rsidR="00711185" w:rsidRPr="00711185">
        <w:rPr>
          <w:sz w:val="22"/>
          <w:szCs w:val="22"/>
          <w:lang w:bidi="or-IN"/>
        </w:rPr>
        <w:t>:</w:t>
      </w:r>
    </w:p>
    <w:p w14:paraId="6DFE3E5E" w14:textId="78EE3AA6" w:rsidR="00711185" w:rsidRPr="000D7286" w:rsidRDefault="006215C3" w:rsidP="000D7286">
      <w:pPr>
        <w:numPr>
          <w:ilvl w:val="0"/>
          <w:numId w:val="18"/>
        </w:numPr>
        <w:spacing w:line="240" w:lineRule="atLeast"/>
        <w:jc w:val="both"/>
        <w:outlineLvl w:val="0"/>
        <w:rPr>
          <w:sz w:val="22"/>
          <w:szCs w:val="22"/>
        </w:rPr>
      </w:pPr>
      <w:r>
        <w:rPr>
          <w:sz w:val="22"/>
          <w:szCs w:val="22"/>
        </w:rPr>
        <w:t>Reynout van Wanroij</w:t>
      </w:r>
    </w:p>
    <w:p w14:paraId="664427A3" w14:textId="77777777" w:rsidR="00155063" w:rsidRDefault="00155063" w:rsidP="00711185">
      <w:pPr>
        <w:spacing w:line="240" w:lineRule="atLeast"/>
        <w:jc w:val="both"/>
        <w:outlineLvl w:val="0"/>
        <w:rPr>
          <w:sz w:val="22"/>
          <w:szCs w:val="22"/>
        </w:rPr>
      </w:pPr>
    </w:p>
    <w:p w14:paraId="3D0C7EC4" w14:textId="34AFDCFA" w:rsidR="000D7286" w:rsidRDefault="000D7286"/>
    <w:tbl>
      <w:tblPr>
        <w:tblStyle w:val="Tabelraster"/>
        <w:tblW w:w="8784" w:type="dxa"/>
        <w:tblLayout w:type="fixed"/>
        <w:tblLook w:val="04A0" w:firstRow="1" w:lastRow="0" w:firstColumn="1" w:lastColumn="0" w:noHBand="0" w:noVBand="1"/>
      </w:tblPr>
      <w:tblGrid>
        <w:gridCol w:w="3256"/>
        <w:gridCol w:w="5528"/>
      </w:tblGrid>
      <w:tr w:rsidR="00B96DFC" w14:paraId="5455D428" w14:textId="77777777" w:rsidTr="000D7286">
        <w:tc>
          <w:tcPr>
            <w:tcW w:w="3256" w:type="dxa"/>
          </w:tcPr>
          <w:p w14:paraId="2D0B2657" w14:textId="608DDAB7" w:rsidR="00B96DFC" w:rsidRDefault="000D7286" w:rsidP="00BD3181">
            <w:pPr>
              <w:pStyle w:val="broodtekst"/>
              <w:rPr>
                <w:lang w:bidi="or-IN"/>
              </w:rPr>
            </w:pPr>
            <w:r>
              <w:rPr>
                <w:noProof/>
                <w:szCs w:val="24"/>
                <w:lang w:eastAsia="nl-NL"/>
              </w:rPr>
              <w:drawing>
                <wp:inline distT="0" distB="0" distL="0" distR="0" wp14:anchorId="72C92333" wp14:editId="52320407">
                  <wp:extent cx="1441450" cy="2311400"/>
                  <wp:effectExtent l="0" t="0" r="6350" b="0"/>
                  <wp:docPr id="10" name="Afbeelding 10" descr="https://media.licdn.com/media/p/2/000/0ee/12e/1fada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https://media.licdn.com/media/p/2/000/0ee/12e/1fada57.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0" cy="2311400"/>
                          </a:xfrm>
                          <a:prstGeom prst="rect">
                            <a:avLst/>
                          </a:prstGeom>
                          <a:noFill/>
                          <a:ln>
                            <a:noFill/>
                          </a:ln>
                        </pic:spPr>
                      </pic:pic>
                    </a:graphicData>
                  </a:graphic>
                </wp:inline>
              </w:drawing>
            </w:r>
          </w:p>
          <w:p w14:paraId="47843EB0" w14:textId="565D9196" w:rsidR="00A14DE6" w:rsidRPr="00A11CE3" w:rsidRDefault="000D7286" w:rsidP="00BD3181">
            <w:pPr>
              <w:pStyle w:val="broodtekst"/>
              <w:rPr>
                <w:b/>
                <w:lang w:bidi="or-IN"/>
              </w:rPr>
            </w:pPr>
            <w:r>
              <w:rPr>
                <w:b/>
                <w:color w:val="00B050"/>
                <w:lang w:bidi="or-IN"/>
              </w:rPr>
              <w:t>Reynout van Wanroij</w:t>
            </w:r>
          </w:p>
        </w:tc>
        <w:tc>
          <w:tcPr>
            <w:tcW w:w="5528" w:type="dxa"/>
          </w:tcPr>
          <w:p w14:paraId="6D11E5F5" w14:textId="3A88DD8F" w:rsidR="00EE263C" w:rsidRPr="00823C3A" w:rsidRDefault="00EE263C" w:rsidP="00EE263C">
            <w:pPr>
              <w:pStyle w:val="Lijstalinea"/>
              <w:ind w:left="0"/>
              <w:jc w:val="both"/>
              <w:rPr>
                <w:sz w:val="22"/>
                <w:szCs w:val="22"/>
              </w:rPr>
            </w:pPr>
            <w:r w:rsidRPr="00823C3A">
              <w:rPr>
                <w:sz w:val="22"/>
                <w:szCs w:val="22"/>
              </w:rPr>
              <w:t xml:space="preserve">Reynout van Wanroij is bedrijfsarts bij HumanCapitalCare. Hij geeft sinds 2016 cursussen over OSA en doet momenteel samen met de longarts van het Slaapcentrum Tilburg onderzoek naar OSA bij werknemers. </w:t>
            </w:r>
          </w:p>
          <w:p w14:paraId="3765B822" w14:textId="32983556" w:rsidR="00BD3181" w:rsidRPr="000551AD" w:rsidRDefault="00BD3181" w:rsidP="00EE263C">
            <w:pPr>
              <w:pStyle w:val="broodtekst"/>
              <w:spacing w:line="280" w:lineRule="atLeast"/>
              <w:ind w:left="360"/>
              <w:jc w:val="both"/>
              <w:rPr>
                <w:sz w:val="22"/>
                <w:szCs w:val="22"/>
                <w:lang w:bidi="or-IN"/>
              </w:rPr>
            </w:pPr>
          </w:p>
        </w:tc>
      </w:tr>
    </w:tbl>
    <w:p w14:paraId="7935BDAB" w14:textId="50736261" w:rsidR="00BD3181" w:rsidRDefault="00BD3181" w:rsidP="00BD3181">
      <w:pPr>
        <w:pStyle w:val="broodtekst"/>
        <w:rPr>
          <w:lang w:bidi="or-IN"/>
        </w:rPr>
      </w:pPr>
    </w:p>
    <w:p w14:paraId="43CD1D7B" w14:textId="77777777" w:rsidR="00E750C4" w:rsidRDefault="00E750C4" w:rsidP="00BD3181">
      <w:pPr>
        <w:pStyle w:val="broodtekst"/>
        <w:rPr>
          <w:lang w:bidi="or-IN"/>
        </w:rPr>
      </w:pPr>
    </w:p>
    <w:p w14:paraId="248BE6E1" w14:textId="77777777" w:rsidR="000551AD" w:rsidRPr="00BD3181" w:rsidRDefault="000551AD" w:rsidP="00BD3181">
      <w:pPr>
        <w:pStyle w:val="broodtekst"/>
        <w:rPr>
          <w:lang w:bidi="or-IN"/>
        </w:rPr>
      </w:pPr>
    </w:p>
    <w:p w14:paraId="601D4ED4" w14:textId="663640BE" w:rsidR="00C42509" w:rsidRPr="004B442A" w:rsidRDefault="00C42509" w:rsidP="00BD3181">
      <w:pPr>
        <w:pStyle w:val="kop2"/>
        <w:spacing w:line="260" w:lineRule="atLeast"/>
        <w:rPr>
          <w:rFonts w:cs="Arial"/>
          <w:color w:val="002060"/>
          <w:szCs w:val="24"/>
          <w:lang w:bidi="or-IN"/>
        </w:rPr>
      </w:pPr>
      <w:bookmarkStart w:id="11" w:name="_Toc46849228"/>
      <w:r w:rsidRPr="004B442A">
        <w:rPr>
          <w:rFonts w:cs="Arial"/>
          <w:color w:val="002060"/>
          <w:szCs w:val="24"/>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563330" w14:paraId="4E15D9EE" w14:textId="77777777" w:rsidTr="00E94776">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C42509" w:rsidRPr="00563330" w14:paraId="3F4AA75B" w14:textId="77777777" w:rsidTr="00E94776">
        <w:trPr>
          <w:trHeight w:val="567"/>
        </w:trPr>
        <w:tc>
          <w:tcPr>
            <w:tcW w:w="3261" w:type="dxa"/>
            <w:vAlign w:val="center"/>
          </w:tcPr>
          <w:p w14:paraId="3756685D" w14:textId="76BA4B47" w:rsidR="00C42509" w:rsidRPr="00C26C9F" w:rsidRDefault="000D7286" w:rsidP="00E94776">
            <w:pPr>
              <w:pStyle w:val="broodtekst"/>
              <w:spacing w:line="280" w:lineRule="atLeast"/>
              <w:rPr>
                <w:rFonts w:cs="Arial"/>
                <w:sz w:val="22"/>
                <w:szCs w:val="22"/>
              </w:rPr>
            </w:pPr>
            <w:r>
              <w:rPr>
                <w:rFonts w:cs="Arial"/>
                <w:sz w:val="22"/>
                <w:szCs w:val="22"/>
              </w:rPr>
              <w:t>Reynout van Wanroij</w:t>
            </w:r>
          </w:p>
        </w:tc>
        <w:tc>
          <w:tcPr>
            <w:tcW w:w="5244" w:type="dxa"/>
            <w:vAlign w:val="center"/>
          </w:tcPr>
          <w:p w14:paraId="08EE76A7" w14:textId="5CB84186" w:rsidR="00C42509" w:rsidRPr="00E750C4" w:rsidRDefault="0061559F" w:rsidP="00905CB5">
            <w:pPr>
              <w:pStyle w:val="broodtekst"/>
              <w:spacing w:line="240" w:lineRule="auto"/>
              <w:rPr>
                <w:rFonts w:cs="Arial"/>
                <w:sz w:val="22"/>
                <w:szCs w:val="22"/>
              </w:rPr>
            </w:pPr>
            <w:r>
              <w:rPr>
                <w:sz w:val="22"/>
                <w:szCs w:val="22"/>
                <w:lang w:bidi="or-IN"/>
              </w:rPr>
              <w:t>Bedrijfsarts en stafbedrijfsarts ArboNed</w:t>
            </w:r>
            <w:r w:rsidR="000D7286" w:rsidRPr="00E750C4">
              <w:rPr>
                <w:sz w:val="22"/>
                <w:szCs w:val="22"/>
                <w:lang w:bidi="or-IN"/>
              </w:rPr>
              <w:t>; onderzoeker; arts A&amp;G bedrijfsarts</w:t>
            </w:r>
          </w:p>
        </w:tc>
      </w:tr>
      <w:tr w:rsidR="00C42509" w:rsidRPr="006215C3" w14:paraId="1981B57D" w14:textId="77777777" w:rsidTr="00E94776">
        <w:trPr>
          <w:trHeight w:val="567"/>
        </w:trPr>
        <w:tc>
          <w:tcPr>
            <w:tcW w:w="3261" w:type="dxa"/>
            <w:vAlign w:val="center"/>
          </w:tcPr>
          <w:p w14:paraId="2E031ADD" w14:textId="6F5455E6" w:rsidR="00C42509" w:rsidRPr="00C26C9F" w:rsidRDefault="00AF7D24" w:rsidP="00E94776">
            <w:pPr>
              <w:pStyle w:val="broodtekst"/>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6215C3" w:rsidRDefault="00325C7E" w:rsidP="00231AC7">
            <w:pPr>
              <w:pStyle w:val="broodtekst"/>
              <w:spacing w:line="240" w:lineRule="auto"/>
              <w:jc w:val="both"/>
              <w:rPr>
                <w:rFonts w:cs="Arial"/>
                <w:sz w:val="22"/>
                <w:szCs w:val="22"/>
                <w:lang w:val="en-US"/>
              </w:rPr>
            </w:pPr>
            <w:r w:rsidRPr="006215C3">
              <w:rPr>
                <w:rFonts w:cs="Arial"/>
                <w:sz w:val="22"/>
                <w:szCs w:val="22"/>
                <w:lang w:val="en-US"/>
              </w:rPr>
              <w:t xml:space="preserve">Directeur medische zaken ArboNed; </w:t>
            </w:r>
            <w:r w:rsidR="00BD3181" w:rsidRPr="006215C3">
              <w:rPr>
                <w:rFonts w:cs="Arial"/>
                <w:sz w:val="22"/>
                <w:szCs w:val="22"/>
                <w:lang w:val="en-US"/>
              </w:rPr>
              <w:t>bedrijfsarts HumanCapitalCare</w:t>
            </w:r>
            <w:r w:rsidR="00C42509" w:rsidRPr="006215C3">
              <w:rPr>
                <w:rFonts w:cs="Arial"/>
                <w:sz w:val="22"/>
                <w:szCs w:val="22"/>
                <w:lang w:val="en-US"/>
              </w:rPr>
              <w:t xml:space="preserve">; Dean HumanTotalCare </w:t>
            </w:r>
            <w:r w:rsidR="00C42509" w:rsidRPr="006215C3">
              <w:rPr>
                <w:rFonts w:cs="Arial"/>
                <w:i/>
                <w:sz w:val="22"/>
                <w:szCs w:val="22"/>
                <w:lang w:val="en-US"/>
              </w:rPr>
              <w:t>my</w:t>
            </w:r>
            <w:r w:rsidR="00C42509" w:rsidRPr="006215C3">
              <w:rPr>
                <w:rFonts w:cs="Arial"/>
                <w:sz w:val="22"/>
                <w:szCs w:val="22"/>
                <w:lang w:val="en-US"/>
              </w:rPr>
              <w:t>-academy; arts A&amp;G</w:t>
            </w:r>
            <w:r w:rsidR="00D4511A" w:rsidRPr="006215C3">
              <w:rPr>
                <w:rFonts w:cs="Arial"/>
                <w:sz w:val="22"/>
                <w:szCs w:val="22"/>
                <w:lang w:val="en-US"/>
              </w:rPr>
              <w:t>;</w:t>
            </w:r>
            <w:r w:rsidR="00C42509" w:rsidRPr="006215C3">
              <w:rPr>
                <w:rFonts w:cs="Arial"/>
                <w:sz w:val="22"/>
                <w:szCs w:val="22"/>
                <w:lang w:val="en-US"/>
              </w:rPr>
              <w:t>BIG-nummer: 89022421401</w:t>
            </w:r>
          </w:p>
        </w:tc>
      </w:tr>
      <w:tr w:rsidR="00C42509" w:rsidRPr="006215C3" w14:paraId="3182BB40" w14:textId="77777777" w:rsidTr="00E94776">
        <w:trPr>
          <w:trHeight w:val="567"/>
        </w:trPr>
        <w:tc>
          <w:tcPr>
            <w:tcW w:w="3261" w:type="dxa"/>
            <w:vAlign w:val="center"/>
          </w:tcPr>
          <w:p w14:paraId="14F032D5" w14:textId="1FB91651" w:rsidR="00C42509" w:rsidRPr="006215C3" w:rsidRDefault="00C42509" w:rsidP="003A5DCA">
            <w:pPr>
              <w:pStyle w:val="broodtekst"/>
              <w:spacing w:line="280" w:lineRule="atLeast"/>
              <w:rPr>
                <w:rFonts w:ascii="Arial" w:hAnsi="Arial" w:cs="Arial"/>
                <w:sz w:val="22"/>
                <w:szCs w:val="22"/>
                <w:lang w:val="en-US"/>
              </w:rPr>
            </w:pPr>
          </w:p>
        </w:tc>
        <w:tc>
          <w:tcPr>
            <w:tcW w:w="5244" w:type="dxa"/>
            <w:vAlign w:val="center"/>
          </w:tcPr>
          <w:p w14:paraId="5DDAE4A7" w14:textId="1CD06391" w:rsidR="00C42509" w:rsidRPr="006215C3" w:rsidRDefault="00C42509" w:rsidP="00166D16">
            <w:pPr>
              <w:pStyle w:val="broodtekst"/>
              <w:spacing w:line="280" w:lineRule="atLeast"/>
              <w:jc w:val="both"/>
              <w:rPr>
                <w:rFonts w:ascii="Arial" w:hAnsi="Arial" w:cs="Arial"/>
                <w:sz w:val="22"/>
                <w:szCs w:val="22"/>
                <w:lang w:val="en-US"/>
              </w:rPr>
            </w:pPr>
          </w:p>
        </w:tc>
      </w:tr>
    </w:tbl>
    <w:p w14:paraId="7F566541" w14:textId="77777777" w:rsidR="00945B97" w:rsidRPr="006215C3" w:rsidRDefault="00945B97" w:rsidP="00F30E73">
      <w:pPr>
        <w:pStyle w:val="broodtekst"/>
        <w:spacing w:line="260" w:lineRule="atLeast"/>
        <w:rPr>
          <w:rFonts w:ascii="Arial" w:hAnsi="Arial" w:cs="Arial"/>
          <w:sz w:val="22"/>
          <w:szCs w:val="22"/>
          <w:lang w:val="en-US" w:bidi="or-IN"/>
        </w:rPr>
      </w:pPr>
      <w:bookmarkStart w:id="12" w:name="_Toc354754318"/>
    </w:p>
    <w:p w14:paraId="30777B1B" w14:textId="77777777" w:rsidR="00945B97" w:rsidRPr="00A906CE" w:rsidRDefault="00945B97" w:rsidP="00F30E73">
      <w:pPr>
        <w:pStyle w:val="kop2"/>
        <w:spacing w:line="260" w:lineRule="atLeast"/>
        <w:rPr>
          <w:rFonts w:cs="Arial"/>
          <w:color w:val="auto"/>
          <w:szCs w:val="24"/>
          <w:lang w:bidi="or-IN"/>
        </w:rPr>
      </w:pPr>
      <w:bookmarkStart w:id="13" w:name="_Toc46849229"/>
      <w:r w:rsidRPr="00A906CE">
        <w:rPr>
          <w:rFonts w:cs="Arial"/>
          <w:color w:val="auto"/>
          <w:szCs w:val="24"/>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5E9D3212" w14:textId="757CC386" w:rsidR="00C42509" w:rsidRPr="00563330" w:rsidRDefault="0061559F" w:rsidP="00C42509">
      <w:pPr>
        <w:pStyle w:val="broodtekst"/>
        <w:spacing w:line="280" w:lineRule="atLeast"/>
        <w:jc w:val="both"/>
        <w:rPr>
          <w:rFonts w:ascii="Arial" w:hAnsi="Arial" w:cs="Arial"/>
          <w:sz w:val="18"/>
          <w:szCs w:val="18"/>
        </w:rPr>
      </w:pPr>
      <w:r>
        <w:rPr>
          <w:rFonts w:cs="Arial"/>
          <w:sz w:val="22"/>
          <w:szCs w:val="22"/>
        </w:rPr>
        <w:t xml:space="preserve">Deze cursus </w:t>
      </w:r>
      <w:r w:rsidR="0073134C">
        <w:rPr>
          <w:rFonts w:cs="Arial"/>
          <w:sz w:val="22"/>
          <w:szCs w:val="22"/>
        </w:rPr>
        <w:t xml:space="preserve">staat gepland voor 25-9-2020. Meerdere data worden gepland. </w:t>
      </w:r>
    </w:p>
    <w:p w14:paraId="646F3271" w14:textId="326887A5" w:rsidR="00C42509" w:rsidRPr="00563330" w:rsidRDefault="00C42509">
      <w:pPr>
        <w:spacing w:line="240" w:lineRule="auto"/>
        <w:rPr>
          <w:rFonts w:ascii="Arial" w:hAnsi="Arial" w:cs="Arial"/>
          <w:sz w:val="22"/>
          <w:szCs w:val="22"/>
          <w:lang w:bidi="or-IN"/>
        </w:rPr>
      </w:pPr>
    </w:p>
    <w:p w14:paraId="41CCC1DB" w14:textId="0648A36E"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46849230"/>
      <w:bookmarkEnd w:id="14"/>
      <w:r w:rsidRPr="001D6F7A">
        <w:rPr>
          <w:rFonts w:ascii="Arial" w:hAnsi="Arial" w:cs="Arial"/>
          <w:color w:val="00B050"/>
          <w:szCs w:val="40"/>
          <w:lang w:bidi="or-IN"/>
        </w:rPr>
        <w:lastRenderedPageBreak/>
        <w:t xml:space="preserve">Programma </w:t>
      </w:r>
      <w:r w:rsidR="00823C3A">
        <w:rPr>
          <w:rFonts w:ascii="Arial" w:hAnsi="Arial" w:cs="Arial"/>
          <w:color w:val="00B050"/>
          <w:szCs w:val="40"/>
          <w:lang w:bidi="or-IN"/>
        </w:rPr>
        <w:t>OSA en de bedrijfsarts</w:t>
      </w:r>
      <w:bookmarkEnd w:id="15"/>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Pr="00E750C4" w:rsidRDefault="00B02011" w:rsidP="008F3A5A">
      <w:pPr>
        <w:pStyle w:val="broodtekst"/>
        <w:tabs>
          <w:tab w:val="left" w:pos="1550"/>
        </w:tabs>
        <w:spacing w:line="260" w:lineRule="atLeast"/>
        <w:jc w:val="both"/>
        <w:rPr>
          <w:rFonts w:cs="Arial"/>
          <w:sz w:val="22"/>
          <w:szCs w:val="22"/>
        </w:rPr>
      </w:pPr>
      <w:r w:rsidRPr="00E750C4">
        <w:rPr>
          <w:rFonts w:cs="Arial"/>
          <w:sz w:val="22"/>
          <w:szCs w:val="22"/>
        </w:rPr>
        <w:t>Het programma ziet er als volgt uit</w:t>
      </w:r>
      <w:r w:rsidR="004F16B6" w:rsidRPr="00E750C4">
        <w:rPr>
          <w:rFonts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823C3A" w:rsidRDefault="00E91800" w:rsidP="00166D16">
            <w:pPr>
              <w:spacing w:line="260" w:lineRule="atLeast"/>
              <w:jc w:val="both"/>
              <w:rPr>
                <w:rFonts w:cs="Arial"/>
                <w:sz w:val="22"/>
                <w:szCs w:val="22"/>
              </w:rPr>
            </w:pPr>
          </w:p>
          <w:p w14:paraId="42D4DA38" w14:textId="77777777" w:rsidR="00712E4D" w:rsidRPr="00823C3A" w:rsidRDefault="00E91800" w:rsidP="00166D16">
            <w:pPr>
              <w:spacing w:line="260" w:lineRule="atLeast"/>
              <w:jc w:val="both"/>
              <w:rPr>
                <w:rFonts w:cs="Arial"/>
                <w:sz w:val="22"/>
                <w:szCs w:val="22"/>
              </w:rPr>
            </w:pPr>
            <w:r w:rsidRPr="00823C3A">
              <w:rPr>
                <w:rFonts w:cs="Arial"/>
                <w:sz w:val="22"/>
                <w:szCs w:val="22"/>
              </w:rPr>
              <w:t xml:space="preserve">Tijden </w:t>
            </w:r>
            <w:r w:rsidR="003C5992" w:rsidRPr="00823C3A">
              <w:rPr>
                <w:rFonts w:cs="Arial"/>
                <w:sz w:val="22"/>
                <w:szCs w:val="22"/>
              </w:rPr>
              <w:t xml:space="preserve"> </w:t>
            </w:r>
          </w:p>
          <w:p w14:paraId="129F95C8" w14:textId="5447AFC7" w:rsidR="00E91800" w:rsidRPr="00823C3A" w:rsidRDefault="00E91800" w:rsidP="00166D16">
            <w:pPr>
              <w:spacing w:line="260" w:lineRule="atLeast"/>
              <w:jc w:val="both"/>
              <w:rPr>
                <w:rFonts w:cs="Arial"/>
                <w:sz w:val="22"/>
                <w:szCs w:val="22"/>
              </w:rPr>
            </w:pPr>
          </w:p>
          <w:p w14:paraId="0F41D407" w14:textId="77777777" w:rsidR="00E91800" w:rsidRPr="00823C3A"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823C3A" w:rsidRDefault="00E91800" w:rsidP="00166D16">
            <w:pPr>
              <w:spacing w:line="260" w:lineRule="atLeast"/>
              <w:jc w:val="both"/>
              <w:rPr>
                <w:rFonts w:cs="Arial"/>
                <w:sz w:val="22"/>
                <w:szCs w:val="22"/>
              </w:rPr>
            </w:pPr>
          </w:p>
          <w:p w14:paraId="3C9CC483" w14:textId="77777777" w:rsidR="00E91800" w:rsidRPr="00823C3A" w:rsidRDefault="00E91800" w:rsidP="00166D16">
            <w:pPr>
              <w:spacing w:line="260" w:lineRule="atLeast"/>
              <w:jc w:val="both"/>
              <w:rPr>
                <w:rFonts w:cs="Arial"/>
                <w:sz w:val="22"/>
                <w:szCs w:val="22"/>
              </w:rPr>
            </w:pPr>
            <w:r w:rsidRPr="00823C3A">
              <w:rPr>
                <w:rFonts w:cs="Arial"/>
                <w:sz w:val="22"/>
                <w:szCs w:val="22"/>
              </w:rPr>
              <w:t>Programmaonderdeel</w:t>
            </w:r>
          </w:p>
        </w:tc>
      </w:tr>
      <w:tr w:rsidR="00E91800" w14:paraId="4D13EA2B" w14:textId="77777777" w:rsidTr="00166D16">
        <w:tc>
          <w:tcPr>
            <w:tcW w:w="2263" w:type="dxa"/>
            <w:shd w:val="clear" w:color="auto" w:fill="00B050"/>
          </w:tcPr>
          <w:p w14:paraId="520E4AC3" w14:textId="07F0E876" w:rsidR="00E91800" w:rsidRPr="00823C3A" w:rsidRDefault="00EE263C" w:rsidP="00166D16">
            <w:pPr>
              <w:spacing w:line="260" w:lineRule="atLeast"/>
              <w:jc w:val="both"/>
              <w:rPr>
                <w:rFonts w:cs="Arial"/>
                <w:sz w:val="22"/>
                <w:szCs w:val="22"/>
              </w:rPr>
            </w:pPr>
            <w:r w:rsidRPr="00823C3A">
              <w:rPr>
                <w:rFonts w:cs="Arial"/>
                <w:sz w:val="22"/>
                <w:szCs w:val="22"/>
              </w:rPr>
              <w:t>14</w:t>
            </w:r>
            <w:r w:rsidR="00E94776" w:rsidRPr="00823C3A">
              <w:rPr>
                <w:rFonts w:cs="Arial"/>
                <w:sz w:val="22"/>
                <w:szCs w:val="22"/>
              </w:rPr>
              <w:t>.00</w:t>
            </w:r>
            <w:r w:rsidR="00941E7B" w:rsidRPr="00823C3A">
              <w:rPr>
                <w:rFonts w:cs="Arial"/>
                <w:sz w:val="22"/>
                <w:szCs w:val="22"/>
              </w:rPr>
              <w:t xml:space="preserve"> </w:t>
            </w:r>
            <w:r w:rsidRPr="00823C3A">
              <w:rPr>
                <w:rFonts w:cs="Arial"/>
                <w:sz w:val="22"/>
                <w:szCs w:val="22"/>
              </w:rPr>
              <w:t>–</w:t>
            </w:r>
            <w:r w:rsidR="00941E7B" w:rsidRPr="00823C3A">
              <w:rPr>
                <w:rFonts w:cs="Arial"/>
                <w:sz w:val="22"/>
                <w:szCs w:val="22"/>
              </w:rPr>
              <w:t xml:space="preserve"> </w:t>
            </w:r>
            <w:r w:rsidRPr="00823C3A">
              <w:rPr>
                <w:rFonts w:cs="Arial"/>
                <w:sz w:val="22"/>
                <w:szCs w:val="22"/>
              </w:rPr>
              <w:t>14.4</w:t>
            </w:r>
            <w:r w:rsidR="00E94776" w:rsidRPr="00823C3A">
              <w:rPr>
                <w:rFonts w:cs="Arial"/>
                <w:sz w:val="22"/>
                <w:szCs w:val="22"/>
              </w:rPr>
              <w:t>5</w:t>
            </w:r>
            <w:r w:rsidR="003C5992" w:rsidRPr="00823C3A">
              <w:rPr>
                <w:rFonts w:cs="Arial"/>
                <w:sz w:val="22"/>
                <w:szCs w:val="22"/>
              </w:rPr>
              <w:t xml:space="preserve"> </w:t>
            </w:r>
            <w:r w:rsidR="00E91800" w:rsidRPr="00823C3A">
              <w:rPr>
                <w:rFonts w:cs="Arial"/>
                <w:sz w:val="22"/>
                <w:szCs w:val="22"/>
              </w:rPr>
              <w:t xml:space="preserve"> uur</w:t>
            </w:r>
          </w:p>
        </w:tc>
        <w:tc>
          <w:tcPr>
            <w:tcW w:w="5529" w:type="dxa"/>
          </w:tcPr>
          <w:p w14:paraId="664DA37C" w14:textId="77777777" w:rsidR="00E91800" w:rsidRDefault="00EE263C" w:rsidP="00132633">
            <w:pPr>
              <w:spacing w:line="260" w:lineRule="atLeast"/>
              <w:jc w:val="both"/>
              <w:rPr>
                <w:sz w:val="22"/>
                <w:szCs w:val="22"/>
              </w:rPr>
            </w:pPr>
            <w:r w:rsidRPr="00823C3A">
              <w:rPr>
                <w:sz w:val="22"/>
                <w:szCs w:val="22"/>
              </w:rPr>
              <w:t>Voorstellen, doel en inhoud van de cursus, korte toets, slaap en slaapstoornissen</w:t>
            </w:r>
          </w:p>
          <w:p w14:paraId="041C4F1E" w14:textId="286B34A4" w:rsidR="00823C3A" w:rsidRPr="00823C3A" w:rsidRDefault="00823C3A" w:rsidP="00132633">
            <w:pPr>
              <w:spacing w:line="260" w:lineRule="atLeast"/>
              <w:jc w:val="both"/>
              <w:rPr>
                <w:rFonts w:cs="Arial"/>
                <w:sz w:val="22"/>
                <w:szCs w:val="22"/>
              </w:rPr>
            </w:pPr>
          </w:p>
        </w:tc>
      </w:tr>
      <w:tr w:rsidR="00E91800" w14:paraId="4D327881" w14:textId="77777777" w:rsidTr="00166D16">
        <w:tc>
          <w:tcPr>
            <w:tcW w:w="2263" w:type="dxa"/>
            <w:shd w:val="clear" w:color="auto" w:fill="00B050"/>
          </w:tcPr>
          <w:p w14:paraId="1F05FE41" w14:textId="51E2999F" w:rsidR="00E91800" w:rsidRPr="00823C3A" w:rsidRDefault="00EE263C" w:rsidP="00CE4B05">
            <w:pPr>
              <w:spacing w:line="260" w:lineRule="atLeast"/>
              <w:jc w:val="both"/>
              <w:rPr>
                <w:rFonts w:cs="Arial"/>
                <w:sz w:val="22"/>
                <w:szCs w:val="22"/>
              </w:rPr>
            </w:pPr>
            <w:r w:rsidRPr="00823C3A">
              <w:rPr>
                <w:rFonts w:cs="Arial"/>
                <w:sz w:val="22"/>
                <w:szCs w:val="22"/>
              </w:rPr>
              <w:t>14.45 – 15</w:t>
            </w:r>
            <w:r w:rsidR="00E94776" w:rsidRPr="00823C3A">
              <w:rPr>
                <w:rFonts w:cs="Arial"/>
                <w:sz w:val="22"/>
                <w:szCs w:val="22"/>
              </w:rPr>
              <w:t xml:space="preserve">.30 </w:t>
            </w:r>
            <w:r w:rsidR="00E91800" w:rsidRPr="00823C3A">
              <w:rPr>
                <w:rFonts w:cs="Arial"/>
                <w:sz w:val="22"/>
                <w:szCs w:val="22"/>
              </w:rPr>
              <w:t>uur</w:t>
            </w:r>
          </w:p>
        </w:tc>
        <w:tc>
          <w:tcPr>
            <w:tcW w:w="5529" w:type="dxa"/>
          </w:tcPr>
          <w:p w14:paraId="4B85CB33" w14:textId="77777777" w:rsidR="00D85B1A" w:rsidRDefault="00EE263C" w:rsidP="00132633">
            <w:pPr>
              <w:spacing w:line="260" w:lineRule="atLeast"/>
              <w:jc w:val="both"/>
              <w:rPr>
                <w:sz w:val="22"/>
                <w:szCs w:val="22"/>
              </w:rPr>
            </w:pPr>
            <w:r w:rsidRPr="00823C3A">
              <w:rPr>
                <w:sz w:val="22"/>
                <w:szCs w:val="22"/>
              </w:rPr>
              <w:t>Slaapapneu; pathofysiologie, samenhang met andere aandoeningen, diagnostiek en behandeling.</w:t>
            </w:r>
          </w:p>
          <w:p w14:paraId="360A88E5" w14:textId="77C068CA" w:rsidR="00823C3A" w:rsidRPr="00823C3A" w:rsidRDefault="00823C3A" w:rsidP="00132633">
            <w:pPr>
              <w:spacing w:line="260" w:lineRule="atLeast"/>
              <w:jc w:val="both"/>
              <w:rPr>
                <w:rFonts w:cs="Arial"/>
                <w:sz w:val="22"/>
                <w:szCs w:val="22"/>
              </w:rPr>
            </w:pPr>
          </w:p>
        </w:tc>
      </w:tr>
      <w:tr w:rsidR="002E5296" w14:paraId="44850C42" w14:textId="77777777" w:rsidTr="00166D16">
        <w:tc>
          <w:tcPr>
            <w:tcW w:w="2263" w:type="dxa"/>
            <w:shd w:val="clear" w:color="auto" w:fill="00B050"/>
          </w:tcPr>
          <w:p w14:paraId="2C0704E8" w14:textId="4D9EE3ED" w:rsidR="002E5296" w:rsidRPr="00823C3A" w:rsidRDefault="00EE263C" w:rsidP="00E94776">
            <w:pPr>
              <w:spacing w:line="260" w:lineRule="atLeast"/>
              <w:jc w:val="both"/>
              <w:rPr>
                <w:rFonts w:cs="Arial"/>
                <w:sz w:val="22"/>
                <w:szCs w:val="22"/>
              </w:rPr>
            </w:pPr>
            <w:r w:rsidRPr="00823C3A">
              <w:rPr>
                <w:rFonts w:cs="Arial"/>
                <w:sz w:val="22"/>
                <w:szCs w:val="22"/>
              </w:rPr>
              <w:t>15</w:t>
            </w:r>
            <w:r w:rsidR="00E94776" w:rsidRPr="00823C3A">
              <w:rPr>
                <w:rFonts w:cs="Arial"/>
                <w:sz w:val="22"/>
                <w:szCs w:val="22"/>
              </w:rPr>
              <w:t>.30</w:t>
            </w:r>
            <w:r w:rsidR="00941E7B" w:rsidRPr="00823C3A">
              <w:rPr>
                <w:rFonts w:cs="Arial"/>
                <w:sz w:val="22"/>
                <w:szCs w:val="22"/>
              </w:rPr>
              <w:t xml:space="preserve"> </w:t>
            </w:r>
            <w:r w:rsidR="00E94776" w:rsidRPr="00823C3A">
              <w:rPr>
                <w:rFonts w:cs="Arial"/>
                <w:sz w:val="22"/>
                <w:szCs w:val="22"/>
              </w:rPr>
              <w:t>-</w:t>
            </w:r>
            <w:r w:rsidR="00941E7B" w:rsidRPr="00823C3A">
              <w:rPr>
                <w:rFonts w:cs="Arial"/>
                <w:sz w:val="22"/>
                <w:szCs w:val="22"/>
              </w:rPr>
              <w:t xml:space="preserve"> </w:t>
            </w:r>
            <w:r w:rsidRPr="00823C3A">
              <w:rPr>
                <w:rFonts w:cs="Arial"/>
                <w:sz w:val="22"/>
                <w:szCs w:val="22"/>
              </w:rPr>
              <w:t>15</w:t>
            </w:r>
            <w:r w:rsidR="00E94776" w:rsidRPr="00823C3A">
              <w:rPr>
                <w:rFonts w:cs="Arial"/>
                <w:sz w:val="22"/>
                <w:szCs w:val="22"/>
              </w:rPr>
              <w:t xml:space="preserve">.45 </w:t>
            </w:r>
            <w:r w:rsidR="002E5296" w:rsidRPr="00823C3A">
              <w:rPr>
                <w:rFonts w:cs="Arial"/>
                <w:sz w:val="22"/>
                <w:szCs w:val="22"/>
              </w:rPr>
              <w:t>uur</w:t>
            </w:r>
          </w:p>
        </w:tc>
        <w:tc>
          <w:tcPr>
            <w:tcW w:w="5529" w:type="dxa"/>
          </w:tcPr>
          <w:p w14:paraId="66D146BB" w14:textId="77777777" w:rsidR="00155063" w:rsidRDefault="00EE263C" w:rsidP="00166D16">
            <w:pPr>
              <w:spacing w:line="260" w:lineRule="atLeast"/>
              <w:jc w:val="both"/>
              <w:rPr>
                <w:rFonts w:cs="Arial"/>
                <w:sz w:val="22"/>
                <w:szCs w:val="22"/>
              </w:rPr>
            </w:pPr>
            <w:r w:rsidRPr="00823C3A">
              <w:rPr>
                <w:rFonts w:cs="Arial"/>
                <w:sz w:val="22"/>
                <w:szCs w:val="22"/>
              </w:rPr>
              <w:t>Koffie/thee pauze</w:t>
            </w:r>
          </w:p>
          <w:p w14:paraId="2453F905" w14:textId="480CD428" w:rsidR="00823C3A" w:rsidRPr="00823C3A" w:rsidRDefault="00823C3A" w:rsidP="00166D16">
            <w:pPr>
              <w:spacing w:line="260" w:lineRule="atLeast"/>
              <w:jc w:val="both"/>
              <w:rPr>
                <w:rFonts w:cs="Arial"/>
                <w:sz w:val="22"/>
                <w:szCs w:val="22"/>
              </w:rPr>
            </w:pPr>
          </w:p>
        </w:tc>
      </w:tr>
      <w:tr w:rsidR="00E91800" w14:paraId="5DB02D59" w14:textId="77777777" w:rsidTr="00166D16">
        <w:tc>
          <w:tcPr>
            <w:tcW w:w="2263" w:type="dxa"/>
            <w:shd w:val="clear" w:color="auto" w:fill="00B050"/>
          </w:tcPr>
          <w:p w14:paraId="26B078DD" w14:textId="12988D57" w:rsidR="00E91800" w:rsidRPr="00823C3A" w:rsidRDefault="00EE263C" w:rsidP="002B6F77">
            <w:pPr>
              <w:spacing w:line="260" w:lineRule="atLeast"/>
              <w:jc w:val="both"/>
              <w:rPr>
                <w:rFonts w:cs="Arial"/>
                <w:sz w:val="22"/>
                <w:szCs w:val="22"/>
              </w:rPr>
            </w:pPr>
            <w:r w:rsidRPr="00823C3A">
              <w:rPr>
                <w:rFonts w:cs="Arial"/>
                <w:sz w:val="22"/>
                <w:szCs w:val="22"/>
              </w:rPr>
              <w:t>15.45 – 16.30</w:t>
            </w:r>
            <w:r w:rsidR="00132633" w:rsidRPr="00823C3A">
              <w:rPr>
                <w:rFonts w:cs="Arial"/>
                <w:sz w:val="22"/>
                <w:szCs w:val="22"/>
              </w:rPr>
              <w:t xml:space="preserve"> uur</w:t>
            </w:r>
          </w:p>
        </w:tc>
        <w:tc>
          <w:tcPr>
            <w:tcW w:w="5529" w:type="dxa"/>
          </w:tcPr>
          <w:p w14:paraId="059360A9" w14:textId="77777777" w:rsidR="00D85B1A" w:rsidRDefault="00EE263C" w:rsidP="00132633">
            <w:pPr>
              <w:spacing w:line="260" w:lineRule="atLeast"/>
              <w:jc w:val="both"/>
              <w:rPr>
                <w:sz w:val="22"/>
                <w:szCs w:val="22"/>
              </w:rPr>
            </w:pPr>
            <w:r w:rsidRPr="00823C3A">
              <w:rPr>
                <w:sz w:val="22"/>
                <w:szCs w:val="22"/>
              </w:rPr>
              <w:t>Slaapapnoe en werk; richtlijn en literatuur</w:t>
            </w:r>
          </w:p>
          <w:p w14:paraId="532F6E88" w14:textId="3442DF30" w:rsidR="00823C3A" w:rsidRPr="00823C3A" w:rsidRDefault="00823C3A" w:rsidP="00132633">
            <w:pPr>
              <w:spacing w:line="260" w:lineRule="atLeast"/>
              <w:jc w:val="both"/>
              <w:rPr>
                <w:rFonts w:cs="Arial"/>
                <w:sz w:val="22"/>
                <w:szCs w:val="22"/>
              </w:rPr>
            </w:pPr>
          </w:p>
        </w:tc>
      </w:tr>
      <w:tr w:rsidR="00155063" w14:paraId="01804E04" w14:textId="77777777" w:rsidTr="00166D16">
        <w:tc>
          <w:tcPr>
            <w:tcW w:w="2263" w:type="dxa"/>
            <w:shd w:val="clear" w:color="auto" w:fill="00B050"/>
          </w:tcPr>
          <w:p w14:paraId="128EA46D" w14:textId="55C81225" w:rsidR="00155063" w:rsidRPr="00823C3A" w:rsidRDefault="00EE263C" w:rsidP="00155063">
            <w:pPr>
              <w:spacing w:line="260" w:lineRule="atLeast"/>
              <w:jc w:val="both"/>
              <w:rPr>
                <w:rFonts w:cs="Arial"/>
                <w:sz w:val="22"/>
                <w:szCs w:val="22"/>
              </w:rPr>
            </w:pPr>
            <w:r w:rsidRPr="00823C3A">
              <w:rPr>
                <w:rFonts w:cs="Arial"/>
                <w:sz w:val="22"/>
                <w:szCs w:val="22"/>
              </w:rPr>
              <w:t>16.30 – 17.00</w:t>
            </w:r>
            <w:r w:rsidR="00155063" w:rsidRPr="00823C3A">
              <w:rPr>
                <w:rFonts w:cs="Arial"/>
                <w:sz w:val="22"/>
                <w:szCs w:val="22"/>
              </w:rPr>
              <w:t xml:space="preserve"> uur</w:t>
            </w:r>
          </w:p>
        </w:tc>
        <w:tc>
          <w:tcPr>
            <w:tcW w:w="5529" w:type="dxa"/>
          </w:tcPr>
          <w:p w14:paraId="01EFD604" w14:textId="77777777" w:rsidR="00155063" w:rsidRDefault="00EE263C" w:rsidP="00155063">
            <w:pPr>
              <w:spacing w:line="260" w:lineRule="atLeast"/>
              <w:jc w:val="both"/>
              <w:rPr>
                <w:sz w:val="22"/>
                <w:szCs w:val="22"/>
              </w:rPr>
            </w:pPr>
            <w:r w:rsidRPr="00823C3A">
              <w:rPr>
                <w:sz w:val="22"/>
                <w:szCs w:val="22"/>
              </w:rPr>
              <w:t>Herkennen van slaapapnoe in de praktijk, resultaten kwalitatief onderzoek van de docent.</w:t>
            </w:r>
          </w:p>
          <w:p w14:paraId="0546A04D" w14:textId="2860F7A0" w:rsidR="00823C3A" w:rsidRPr="00823C3A" w:rsidRDefault="00823C3A" w:rsidP="00155063">
            <w:pPr>
              <w:spacing w:line="260" w:lineRule="atLeast"/>
              <w:jc w:val="both"/>
              <w:rPr>
                <w:rFonts w:cs="Arial"/>
                <w:sz w:val="22"/>
                <w:szCs w:val="22"/>
              </w:rPr>
            </w:pPr>
          </w:p>
        </w:tc>
      </w:tr>
      <w:tr w:rsidR="00E750C4" w14:paraId="6EB0D6B7" w14:textId="77777777" w:rsidTr="00166D16">
        <w:tc>
          <w:tcPr>
            <w:tcW w:w="2263" w:type="dxa"/>
            <w:shd w:val="clear" w:color="auto" w:fill="00B050"/>
          </w:tcPr>
          <w:p w14:paraId="2AF6F138" w14:textId="234D3581" w:rsidR="00E750C4" w:rsidRPr="00823C3A" w:rsidRDefault="00EE263C" w:rsidP="00155063">
            <w:pPr>
              <w:spacing w:line="260" w:lineRule="atLeast"/>
              <w:jc w:val="both"/>
              <w:rPr>
                <w:rFonts w:cs="Arial"/>
                <w:sz w:val="22"/>
                <w:szCs w:val="22"/>
              </w:rPr>
            </w:pPr>
            <w:r w:rsidRPr="00823C3A">
              <w:rPr>
                <w:rFonts w:cs="Arial"/>
                <w:sz w:val="22"/>
                <w:szCs w:val="22"/>
              </w:rPr>
              <w:t>17.00 – 17.1</w:t>
            </w:r>
            <w:r w:rsidR="00E750C4" w:rsidRPr="00823C3A">
              <w:rPr>
                <w:rFonts w:cs="Arial"/>
                <w:sz w:val="22"/>
                <w:szCs w:val="22"/>
              </w:rPr>
              <w:t>5 uur</w:t>
            </w:r>
          </w:p>
        </w:tc>
        <w:tc>
          <w:tcPr>
            <w:tcW w:w="5529" w:type="dxa"/>
          </w:tcPr>
          <w:p w14:paraId="68F207C8" w14:textId="77777777" w:rsidR="00E750C4" w:rsidRDefault="00EE263C" w:rsidP="00155063">
            <w:pPr>
              <w:spacing w:line="260" w:lineRule="atLeast"/>
              <w:jc w:val="both"/>
              <w:rPr>
                <w:rFonts w:cs="Arial"/>
                <w:sz w:val="22"/>
                <w:szCs w:val="22"/>
              </w:rPr>
            </w:pPr>
            <w:r w:rsidRPr="00823C3A">
              <w:rPr>
                <w:rFonts w:cs="Arial"/>
                <w:sz w:val="22"/>
                <w:szCs w:val="22"/>
              </w:rPr>
              <w:t>Vragen en discussie</w:t>
            </w:r>
          </w:p>
          <w:p w14:paraId="5E90A904" w14:textId="5C42C6F7" w:rsidR="00823C3A" w:rsidRPr="00823C3A" w:rsidRDefault="00823C3A" w:rsidP="00155063">
            <w:pPr>
              <w:spacing w:line="260" w:lineRule="atLeast"/>
              <w:jc w:val="both"/>
              <w:rPr>
                <w:rFonts w:cs="Arial"/>
                <w:sz w:val="22"/>
                <w:szCs w:val="22"/>
              </w:rPr>
            </w:pPr>
          </w:p>
        </w:tc>
      </w:tr>
    </w:tbl>
    <w:p w14:paraId="5FE78892" w14:textId="52580ABB"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7246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72461">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7246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72461">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Default="002C7F89" w:rsidP="00F93BBF">
                          <w:pPr>
                            <w:pStyle w:val="voettekst-bols"/>
                            <w:rPr>
                              <w:noProof w:val="0"/>
                              <w:color w:val="002060"/>
                            </w:rPr>
                          </w:pPr>
                          <w:r>
                            <w:rPr>
                              <w:noProof w:val="0"/>
                              <w:color w:val="002060"/>
                            </w:rPr>
                            <w:t>OSA en de rol van de bedrijfsarts</w:t>
                          </w:r>
                        </w:p>
                        <w:p w14:paraId="46040B89" w14:textId="243B6674" w:rsidR="0073134C" w:rsidRPr="00D41FE7" w:rsidRDefault="0073134C" w:rsidP="00F93BBF">
                          <w:pPr>
                            <w:pStyle w:val="voettekst-bols"/>
                            <w:rPr>
                              <w:noProof w:val="0"/>
                              <w:color w:val="002060"/>
                            </w:rPr>
                          </w:pPr>
                          <w:r>
                            <w:rPr>
                              <w:noProof w:val="0"/>
                              <w:color w:val="002060"/>
                            </w:rPr>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059E0AC1" w:rsidR="00166D16" w:rsidRDefault="002C7F89" w:rsidP="00F93BBF">
                    <w:pPr>
                      <w:pStyle w:val="voettekst-bols"/>
                      <w:rPr>
                        <w:noProof w:val="0"/>
                        <w:color w:val="002060"/>
                      </w:rPr>
                    </w:pPr>
                    <w:r>
                      <w:rPr>
                        <w:noProof w:val="0"/>
                        <w:color w:val="002060"/>
                      </w:rPr>
                      <w:t>OSA en de rol van de bedrijfsarts</w:t>
                    </w:r>
                  </w:p>
                  <w:p w14:paraId="46040B89" w14:textId="243B6674" w:rsidR="0073134C" w:rsidRPr="00D41FE7" w:rsidRDefault="0073134C" w:rsidP="00F93BBF">
                    <w:pPr>
                      <w:pStyle w:val="voettekst-bols"/>
                      <w:rPr>
                        <w:noProof w:val="0"/>
                        <w:color w:val="002060"/>
                      </w:rPr>
                    </w:pPr>
                    <w:r>
                      <w:rPr>
                        <w:noProof w:val="0"/>
                        <w:color w:val="002060"/>
                      </w:rPr>
                      <w:t>2020-2021</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7"/>
  </w:num>
  <w:num w:numId="7">
    <w:abstractNumId w:val="17"/>
  </w:num>
  <w:num w:numId="8">
    <w:abstractNumId w:val="8"/>
  </w:num>
  <w:num w:numId="9">
    <w:abstractNumId w:val="13"/>
  </w:num>
  <w:num w:numId="10">
    <w:abstractNumId w:val="21"/>
  </w:num>
  <w:num w:numId="11">
    <w:abstractNumId w:val="4"/>
  </w:num>
  <w:num w:numId="12">
    <w:abstractNumId w:val="10"/>
  </w:num>
  <w:num w:numId="13">
    <w:abstractNumId w:val="0"/>
  </w:num>
  <w:num w:numId="14">
    <w:abstractNumId w:val="14"/>
  </w:num>
  <w:num w:numId="15">
    <w:abstractNumId w:val="15"/>
  </w:num>
  <w:num w:numId="16">
    <w:abstractNumId w:val="12"/>
  </w:num>
  <w:num w:numId="17">
    <w:abstractNumId w:val="11"/>
  </w:num>
  <w:num w:numId="18">
    <w:abstractNumId w:val="1"/>
  </w:num>
  <w:num w:numId="19">
    <w:abstractNumId w:val="2"/>
  </w:num>
  <w:num w:numId="20">
    <w:abstractNumId w:val="6"/>
  </w:num>
  <w:num w:numId="21">
    <w:abstractNumId w:val="5"/>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F3584"/>
    <w:rsid w:val="00613320"/>
    <w:rsid w:val="0061559F"/>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34C"/>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1FBD"/>
    <w:rsid w:val="009E2679"/>
    <w:rsid w:val="009E4D62"/>
    <w:rsid w:val="009E5142"/>
    <w:rsid w:val="009E7BD5"/>
    <w:rsid w:val="00A07F5F"/>
    <w:rsid w:val="00A11CE3"/>
    <w:rsid w:val="00A14AFE"/>
    <w:rsid w:val="00A14DE6"/>
    <w:rsid w:val="00A23D5F"/>
    <w:rsid w:val="00A23EA5"/>
    <w:rsid w:val="00A2639E"/>
    <w:rsid w:val="00A34892"/>
    <w:rsid w:val="00A41572"/>
    <w:rsid w:val="00A44732"/>
    <w:rsid w:val="00A51691"/>
    <w:rsid w:val="00A5521E"/>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A6A07"/>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7246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736C"/>
    <w:rsid w:val="00EB00EC"/>
    <w:rsid w:val="00EB125B"/>
    <w:rsid w:val="00EB49AE"/>
    <w:rsid w:val="00EB69FE"/>
    <w:rsid w:val="00EC7BBA"/>
    <w:rsid w:val="00ED1196"/>
    <w:rsid w:val="00ED18A9"/>
    <w:rsid w:val="00EE02C8"/>
    <w:rsid w:val="00EE2546"/>
    <w:rsid w:val="00EE263C"/>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F5D90-256D-44B2-84F2-A2171B79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5E33B-2FD5-4918-A5C4-F4440F4826DD}">
  <ds:schemaRefs>
    <ds:schemaRef ds:uri="http://schemas.microsoft.com/sharepoint/v3/contenttype/forms"/>
  </ds:schemaRefs>
</ds:datastoreItem>
</file>

<file path=customXml/itemProps3.xml><?xml version="1.0" encoding="utf-8"?>
<ds:datastoreItem xmlns:ds="http://schemas.openxmlformats.org/officeDocument/2006/customXml" ds:itemID="{C6704E01-F5FA-4686-81DF-D94BA8785F0F}">
  <ds:schemaRefs>
    <ds:schemaRef ds:uri="http://schemas.openxmlformats.org/package/2006/metadata/core-properties"/>
    <ds:schemaRef ds:uri="http://purl.org/dc/terms/"/>
    <ds:schemaRef ds:uri="9df13091-4d76-4f1d-b3de-c01a94d1dfab"/>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9FC4A3-2C93-46EC-B250-C3E48B63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TotalTime>
  <Pages>5</Pages>
  <Words>596</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2017-05-02T13:17:00Z</cp:lastPrinted>
  <dcterms:created xsi:type="dcterms:W3CDTF">2020-07-28T15:19:00Z</dcterms:created>
  <dcterms:modified xsi:type="dcterms:W3CDTF">2020-07-28T15:20:00Z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